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284"/>
        <w:jc w:val="center"/>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Technická zpráva SLP</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Investor – Objednavatel:</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Statutární město Opava, Horní náměstí 382/69, Město, 74601 Opava</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Místo realizace:</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Základní škola Ilji Hurníka Opava, Ochranova 6, Předměstí, 74601 Opava</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Základní škola Opava-Kylešovice, U Hřiště 1242/4, Kylešovice, 74706 Opava</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Základní škola Opava, Mařádkova 15, Mařádkova 518/15, Předměstí, 74601 Opava</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284"/>
        <w:jc w:val="both"/>
        <w:rPr>
          <w:rFonts w:ascii="Calibri" w:cs="Calibri" w:eastAsia="Calibri" w:hAnsi="Calibri"/>
          <w:b w:val="0"/>
          <w:i w:val="0"/>
          <w:smallCaps w:val="0"/>
          <w:strike w:val="0"/>
          <w:color w:val="000000"/>
          <w:sz w:val="20"/>
          <w:szCs w:val="20"/>
          <w:u w:val="none"/>
          <w:shd w:fill="auto" w:val="clear"/>
          <w:vertAlign w:val="baseline"/>
        </w:rPr>
      </w:pPr>
      <w:bookmarkStart w:colFirst="0" w:colLast="0" w:name="_heading=h.gjdgxs" w:id="0"/>
      <w:bookmarkEnd w:id="0"/>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Základní škola Opava, Englišova 82, Englišova 1082/82, Předměstí, 74601 Opava</w:t>
      </w:r>
    </w:p>
    <w:p w:rsidR="00000000" w:rsidDel="00000000" w:rsidP="00000000" w:rsidRDefault="00000000" w:rsidRPr="00000000" w14:paraId="0000000A">
      <w:pPr>
        <w:keepNext w:val="1"/>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240" w:line="360" w:lineRule="auto"/>
        <w:ind w:left="1276" w:right="0" w:hanging="567"/>
        <w:jc w:val="left"/>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rtl w:val="0"/>
        </w:rPr>
        <w:t xml:space="preserve">Popis</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rPr>
      </w:pPr>
      <w:bookmarkStart w:colFirst="0" w:colLast="0" w:name="_heading=h.30j0zll" w:id="1"/>
      <w:bookmarkEnd w:id="1"/>
      <w:r w:rsidDel="00000000" w:rsidR="00000000" w:rsidRPr="00000000">
        <w:rPr>
          <w:rFonts w:ascii="Calibri" w:cs="Calibri" w:eastAsia="Calibri" w:hAnsi="Calibri"/>
          <w:rtl w:val="0"/>
        </w:rPr>
        <w:t xml:space="preserve">Součástí dodávky je instalace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strukturovan</w:t>
      </w:r>
      <w:r w:rsidDel="00000000" w:rsidR="00000000" w:rsidRPr="00000000">
        <w:rPr>
          <w:rFonts w:ascii="Calibri" w:cs="Calibri" w:eastAsia="Calibri" w:hAnsi="Calibri"/>
          <w:rtl w:val="0"/>
        </w:rPr>
        <w:t xml:space="preserve">é datové kabeláže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w:t>
      </w:r>
      <w:r w:rsidDel="00000000" w:rsidR="00000000" w:rsidRPr="00000000">
        <w:rPr>
          <w:rFonts w:ascii="Calibri" w:cs="Calibri" w:eastAsia="Calibri" w:hAnsi="Calibri"/>
          <w:rtl w:val="0"/>
        </w:rPr>
        <w:t xml:space="preserve">dle přiložené dokumentace, v rámci jednotlivých budov. Jedná se o rozvody UTP a Optické kabeláže v tomto rozsahu.</w:t>
      </w:r>
    </w:p>
    <w:p w:rsidR="00000000" w:rsidDel="00000000" w:rsidP="00000000" w:rsidRDefault="00000000" w:rsidRPr="00000000" w14:paraId="0000000C">
      <w:pPr>
        <w:spacing w:line="360" w:lineRule="auto"/>
        <w:ind w:firstLine="284"/>
        <w:jc w:val="both"/>
        <w:rPr>
          <w:rFonts w:ascii="Calibri" w:cs="Calibri" w:eastAsia="Calibri" w:hAnsi="Calibri"/>
        </w:rPr>
      </w:pPr>
      <w:r w:rsidDel="00000000" w:rsidR="00000000" w:rsidRPr="00000000">
        <w:rPr>
          <w:rFonts w:ascii="Calibri" w:cs="Calibri" w:eastAsia="Calibri" w:hAnsi="Calibri"/>
          <w:rtl w:val="0"/>
        </w:rPr>
        <w:t xml:space="preserve">Základní škola Ilji Hurníka Opava:</w:t>
      </w:r>
    </w:p>
    <w:p w:rsidR="00000000" w:rsidDel="00000000" w:rsidP="00000000" w:rsidRDefault="00000000" w:rsidRPr="00000000" w14:paraId="0000000D">
      <w:pPr>
        <w:numPr>
          <w:ilvl w:val="0"/>
          <w:numId w:val="2"/>
        </w:numPr>
        <w:spacing w:line="360" w:lineRule="auto"/>
        <w:ind w:left="1440" w:hanging="360"/>
        <w:jc w:val="both"/>
        <w:rPr>
          <w:rFonts w:ascii="Calibri" w:cs="Calibri" w:eastAsia="Calibri" w:hAnsi="Calibri"/>
          <w:u w:val="none"/>
        </w:rPr>
      </w:pPr>
      <w:r w:rsidDel="00000000" w:rsidR="00000000" w:rsidRPr="00000000">
        <w:rPr>
          <w:rFonts w:ascii="Calibri" w:cs="Calibri" w:eastAsia="Calibri" w:hAnsi="Calibri"/>
          <w:rtl w:val="0"/>
        </w:rPr>
        <w:t xml:space="preserve">Kompletní rozvod UTP pro Wifi a Datové zásuvky, Optický rozvod mezi datovými rozvaděči</w:t>
      </w:r>
      <w:r w:rsidDel="00000000" w:rsidR="00000000" w:rsidRPr="00000000">
        <w:rPr>
          <w:rtl w:val="0"/>
        </w:rPr>
      </w:r>
    </w:p>
    <w:p w:rsidR="00000000" w:rsidDel="00000000" w:rsidP="00000000" w:rsidRDefault="00000000" w:rsidRPr="00000000" w14:paraId="0000000E">
      <w:pPr>
        <w:spacing w:line="360" w:lineRule="auto"/>
        <w:ind w:firstLine="284"/>
        <w:jc w:val="both"/>
        <w:rPr>
          <w:rFonts w:ascii="Calibri" w:cs="Calibri" w:eastAsia="Calibri" w:hAnsi="Calibri"/>
        </w:rPr>
      </w:pPr>
      <w:r w:rsidDel="00000000" w:rsidR="00000000" w:rsidRPr="00000000">
        <w:rPr>
          <w:rFonts w:ascii="Calibri" w:cs="Calibri" w:eastAsia="Calibri" w:hAnsi="Calibri"/>
          <w:rtl w:val="0"/>
        </w:rPr>
        <w:t xml:space="preserve">Základní škola Opava-Kylešovice:</w:t>
      </w:r>
    </w:p>
    <w:p w:rsidR="00000000" w:rsidDel="00000000" w:rsidP="00000000" w:rsidRDefault="00000000" w:rsidRPr="00000000" w14:paraId="0000000F">
      <w:pPr>
        <w:numPr>
          <w:ilvl w:val="0"/>
          <w:numId w:val="6"/>
        </w:numPr>
        <w:spacing w:line="360" w:lineRule="auto"/>
        <w:ind w:left="1440" w:hanging="360"/>
        <w:jc w:val="both"/>
        <w:rPr>
          <w:rFonts w:ascii="Calibri" w:cs="Calibri" w:eastAsia="Calibri" w:hAnsi="Calibri"/>
          <w:u w:val="none"/>
        </w:rPr>
      </w:pPr>
      <w:r w:rsidDel="00000000" w:rsidR="00000000" w:rsidRPr="00000000">
        <w:rPr>
          <w:rFonts w:ascii="Calibri" w:cs="Calibri" w:eastAsia="Calibri" w:hAnsi="Calibri"/>
          <w:rtl w:val="0"/>
        </w:rPr>
        <w:t xml:space="preserve">Doplnění stávajícího rozvodu UTP pro Wifi</w:t>
      </w:r>
      <w:r w:rsidDel="00000000" w:rsidR="00000000" w:rsidRPr="00000000">
        <w:rPr>
          <w:rtl w:val="0"/>
        </w:rPr>
      </w:r>
    </w:p>
    <w:p w:rsidR="00000000" w:rsidDel="00000000" w:rsidP="00000000" w:rsidRDefault="00000000" w:rsidRPr="00000000" w14:paraId="00000010">
      <w:pPr>
        <w:spacing w:line="360" w:lineRule="auto"/>
        <w:ind w:firstLine="284"/>
        <w:jc w:val="both"/>
        <w:rPr>
          <w:rFonts w:ascii="Calibri" w:cs="Calibri" w:eastAsia="Calibri" w:hAnsi="Calibri"/>
        </w:rPr>
      </w:pPr>
      <w:r w:rsidDel="00000000" w:rsidR="00000000" w:rsidRPr="00000000">
        <w:rPr>
          <w:rFonts w:ascii="Calibri" w:cs="Calibri" w:eastAsia="Calibri" w:hAnsi="Calibri"/>
          <w:rtl w:val="0"/>
        </w:rPr>
        <w:t xml:space="preserve">Základní škola Opava, Mařádkova 15:</w:t>
      </w:r>
    </w:p>
    <w:p w:rsidR="00000000" w:rsidDel="00000000" w:rsidP="00000000" w:rsidRDefault="00000000" w:rsidRPr="00000000" w14:paraId="00000011">
      <w:pPr>
        <w:numPr>
          <w:ilvl w:val="0"/>
          <w:numId w:val="2"/>
        </w:numPr>
        <w:spacing w:line="360" w:lineRule="auto"/>
        <w:ind w:left="1440" w:hanging="360"/>
        <w:jc w:val="both"/>
        <w:rPr>
          <w:rFonts w:ascii="Calibri" w:cs="Calibri" w:eastAsia="Calibri" w:hAnsi="Calibri"/>
        </w:rPr>
      </w:pPr>
      <w:r w:rsidDel="00000000" w:rsidR="00000000" w:rsidRPr="00000000">
        <w:rPr>
          <w:rFonts w:ascii="Calibri" w:cs="Calibri" w:eastAsia="Calibri" w:hAnsi="Calibri"/>
          <w:rtl w:val="0"/>
        </w:rPr>
        <w:t xml:space="preserve">Kompletní rozvod UTP pro Wifi a Datové zásuvky, Optický rozvod mezi datovými rozvaděči</w:t>
      </w:r>
    </w:p>
    <w:p w:rsidR="00000000" w:rsidDel="00000000" w:rsidP="00000000" w:rsidRDefault="00000000" w:rsidRPr="00000000" w14:paraId="00000012">
      <w:pPr>
        <w:spacing w:line="360" w:lineRule="auto"/>
        <w:ind w:firstLine="284"/>
        <w:jc w:val="both"/>
        <w:rPr>
          <w:rFonts w:ascii="Calibri" w:cs="Calibri" w:eastAsia="Calibri" w:hAnsi="Calibri"/>
        </w:rPr>
      </w:pPr>
      <w:r w:rsidDel="00000000" w:rsidR="00000000" w:rsidRPr="00000000">
        <w:rPr>
          <w:rFonts w:ascii="Calibri" w:cs="Calibri" w:eastAsia="Calibri" w:hAnsi="Calibri"/>
          <w:rtl w:val="0"/>
        </w:rPr>
        <w:t xml:space="preserve">Základní škola Opava, Englišova 82:</w:t>
      </w:r>
    </w:p>
    <w:p w:rsidR="00000000" w:rsidDel="00000000" w:rsidP="00000000" w:rsidRDefault="00000000" w:rsidRPr="00000000" w14:paraId="00000013">
      <w:pPr>
        <w:numPr>
          <w:ilvl w:val="0"/>
          <w:numId w:val="1"/>
        </w:numPr>
        <w:spacing w:line="360" w:lineRule="auto"/>
        <w:ind w:left="1440" w:hanging="360"/>
        <w:jc w:val="both"/>
        <w:rPr>
          <w:rFonts w:ascii="Calibri" w:cs="Calibri" w:eastAsia="Calibri" w:hAnsi="Calibri"/>
          <w:u w:val="none"/>
        </w:rPr>
      </w:pPr>
      <w:bookmarkStart w:colFirst="0" w:colLast="0" w:name="_heading=h.vo5aj0vur4wy" w:id="2"/>
      <w:bookmarkEnd w:id="2"/>
      <w:r w:rsidDel="00000000" w:rsidR="00000000" w:rsidRPr="00000000">
        <w:rPr>
          <w:rFonts w:ascii="Calibri" w:cs="Calibri" w:eastAsia="Calibri" w:hAnsi="Calibri"/>
          <w:rtl w:val="0"/>
        </w:rPr>
        <w:t xml:space="preserve">Doplnění stávajícího rozvodu UTP pro Wifi, Optický rozvod mezi datovými rozvaděči</w:t>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rPr>
      </w:pPr>
      <w:bookmarkStart w:colFirst="0" w:colLast="0" w:name="_heading=h.p0fqtb1zyv1d" w:id="3"/>
      <w:bookmarkEnd w:id="3"/>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bookmarkStart w:colFirst="0" w:colLast="0" w:name="_heading=h.5rvexobnc5y2" w:id="4"/>
      <w:bookmarkEnd w:id="4"/>
      <w:r w:rsidDel="00000000" w:rsidR="00000000" w:rsidRPr="00000000">
        <w:rPr>
          <w:rFonts w:ascii="Calibri" w:cs="Calibri" w:eastAsia="Calibri" w:hAnsi="Calibri"/>
          <w:rtl w:val="0"/>
        </w:rPr>
        <w:t xml:space="preserve">Kabeláž bude vedena, vždy v samostatných trasách, vedení bude na povrchu stěn v elektroinstalačních lištách, žlabech, kabelových chráničkách v předpřipravených drážkách, nebo ve stávajících podhledech.</w:t>
      </w:r>
      <w:r w:rsidDel="00000000" w:rsidR="00000000" w:rsidRPr="00000000">
        <w:rPr>
          <w:rtl w:val="0"/>
        </w:rPr>
      </w:r>
    </w:p>
    <w:p w:rsidR="00000000" w:rsidDel="00000000" w:rsidP="00000000" w:rsidRDefault="00000000" w:rsidRPr="00000000" w14:paraId="00000016">
      <w:pPr>
        <w:spacing w:before="120" w:line="360" w:lineRule="auto"/>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rtl w:val="0"/>
        </w:rPr>
        <w:t xml:space="preserve">Volné přístroje budou montovány v provedení na povrch.</w:t>
      </w:r>
      <w:r w:rsidDel="00000000" w:rsidR="00000000" w:rsidRPr="00000000">
        <w:rPr>
          <w:rtl w:val="0"/>
        </w:rPr>
      </w:r>
    </w:p>
    <w:p w:rsidR="00000000" w:rsidDel="00000000" w:rsidP="00000000" w:rsidRDefault="00000000" w:rsidRPr="00000000" w14:paraId="00000017">
      <w:pPr>
        <w:keepNext w:val="1"/>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240" w:line="360" w:lineRule="auto"/>
        <w:ind w:left="1276" w:right="0" w:hanging="567"/>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Kabelové trasy a vedení</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Pro rozvody zařízení SLP budou použity pouze kabely a vodiče s měděnými jádry. Sdělovací a signalizační obvody SLP nesmí být spojeny se zemí nebo ochrannou svorkou a musí být elektricky odděleny od obvodů spojených s napájecí sítí dle ČSN 33 2000-4-41 ed.3.. </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Optické rozvody </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70"/>
        </w:tabs>
        <w:spacing w:after="120" w:before="0" w:line="36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Optické rozvody mezi jednotlivými rozvaděči jsou předmětem PD a jsou provedeny pomocí optického kabelu SM 9/125, LSOH. Zakončení rozvodu bude metodou svařování na pigtail LC-APC s uložením v čele 19“ optické vany 1U. Počet zakončení jednotlivých vláken pro každý podružný rozvaděč jsou min. </w:t>
      </w:r>
      <w:r w:rsidDel="00000000" w:rsidR="00000000" w:rsidRPr="00000000">
        <w:rPr>
          <w:rFonts w:ascii="Calibri" w:cs="Calibri" w:eastAsia="Calibri" w:hAnsi="Calibri"/>
          <w:rtl w:val="0"/>
        </w:rPr>
        <w:t xml:space="preserve">2 pro každy umístěný switch</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Jednotlivé trasy jsou specifikované v rámci dokumentace. Kabeláž bud</w:t>
      </w:r>
      <w:r w:rsidDel="00000000" w:rsidR="00000000" w:rsidRPr="00000000">
        <w:rPr>
          <w:rFonts w:ascii="Calibri" w:cs="Calibri" w:eastAsia="Calibri" w:hAnsi="Calibri"/>
          <w:rtl w:val="0"/>
        </w:rPr>
        <w:t xml:space="preserve">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veden</w:t>
      </w:r>
      <w:r w:rsidDel="00000000" w:rsidR="00000000" w:rsidRPr="00000000">
        <w:rPr>
          <w:rFonts w:ascii="Calibri" w:cs="Calibri" w:eastAsia="Calibri" w:hAnsi="Calibri"/>
          <w:rtl w:val="0"/>
        </w:rPr>
        <w:t xml:space="preserve">a</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ve stávajících trasách souběžně s využitím tras pro metalickou kabeláž.</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rtl w:val="0"/>
        </w:rPr>
        <w:t xml:space="preserve">UTP </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rozvody</w:t>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70"/>
        </w:tabs>
        <w:spacing w:after="0" w:before="0" w:line="36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rtl w:val="0"/>
        </w:rPr>
        <w:t xml:space="preserve">UTP</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rozvody budou řešeny pomocí kabeláže </w:t>
      </w:r>
      <w:r w:rsidDel="00000000" w:rsidR="00000000" w:rsidRPr="00000000">
        <w:rPr>
          <w:rFonts w:ascii="Calibri" w:cs="Calibri" w:eastAsia="Calibri" w:hAnsi="Calibri"/>
          <w:rtl w:val="0"/>
        </w:rPr>
        <w:t xml:space="preserve">C</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at.6 konstrukce U/UTP s plastovým křížem a přenosovou rychlostí min. 1 Gb/s s podporou protokolu 2.5GBASE-T a 5GBASE-T. Balení datových kabelů bude zajištěno výrobními šaržemi pro zajištění konzistence kvality a lepší řízení záručních a servisních požadavků. </w:t>
      </w:r>
      <w:r w:rsidDel="00000000" w:rsidR="00000000" w:rsidRPr="00000000">
        <w:rPr>
          <w:rFonts w:ascii="Calibri" w:cs="Calibri" w:eastAsia="Calibri" w:hAnsi="Calibri"/>
          <w:rtl w:val="0"/>
        </w:rPr>
        <w:t xml:space="preserve">UTP</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rozvody budou řešeny hvězdicovitě od jednotlivých datových rozvaděčů, ve kterých bude kabeláž ukončena konektorem keystone Cat.6 umístěným v 19“ modulárním patch panelu. V objektu na jednotlivých patrech budou osazeny modulární datové zásuvky Cat.6 či vývody pro WiFi AP se zakončením konektorem RJ-45 Cat.6 s přihlédnutím na charakter stavebních konstrukcí. Zásuvky budou osazeny do instalačních krabic na omítku. Hlavní trasy na chodbách budou vedeny pomocí elektroinstalačních lišt, žlabů, </w:t>
      </w:r>
      <w:r w:rsidDel="00000000" w:rsidR="00000000" w:rsidRPr="00000000">
        <w:rPr>
          <w:rFonts w:ascii="Calibri" w:cs="Calibri" w:eastAsia="Calibri" w:hAnsi="Calibri"/>
          <w:rtl w:val="0"/>
        </w:rPr>
        <w:t xml:space="preserve">nebo ve stávajících podhledech</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Odbočky z hlavních tras budou vedeny v lištách nebo v</w:t>
      </w:r>
      <w:r w:rsidDel="00000000" w:rsidR="00000000" w:rsidRPr="00000000">
        <w:rPr>
          <w:rFonts w:ascii="Calibri" w:cs="Calibri" w:eastAsia="Calibri" w:hAnsi="Calibri"/>
          <w:rtl w:val="0"/>
        </w:rPr>
        <w:t xml:space="preserve"> kabelové chráničce s uložením do předpřipravených drážek</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w:t>
      </w:r>
      <w:r w:rsidDel="00000000" w:rsidR="00000000" w:rsidRPr="00000000">
        <w:rPr>
          <w:rFonts w:ascii="Calibri" w:cs="Calibri" w:eastAsia="Calibri" w:hAnsi="Calibri"/>
          <w:rtl w:val="0"/>
        </w:rPr>
        <w:t xml:space="preserve"> Zapravení drážek ve zdivu není součásti tohoto projektu.</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Rozvody v učebnách budou vedené po obvodu místnosti nebo ve stolech a to v el. Instalačních lištách, parapetních žlabech. </w:t>
      </w:r>
      <w:r w:rsidDel="00000000" w:rsidR="00000000" w:rsidRPr="00000000">
        <w:rPr>
          <w:rFonts w:ascii="Calibri" w:cs="Calibri" w:eastAsia="Calibri" w:hAnsi="Calibri"/>
          <w:rtl w:val="0"/>
        </w:rPr>
        <w:t xml:space="preserve">Požadavky na vedení kabeláže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bude specifikováno objednatelem v předimplementační analýze</w:t>
      </w:r>
      <w:r w:rsidDel="00000000" w:rsidR="00000000" w:rsidRPr="00000000">
        <w:rPr>
          <w:rFonts w:ascii="Calibri" w:cs="Calibri" w:eastAsia="Calibri" w:hAnsi="Calibri"/>
          <w:rtl w:val="0"/>
        </w:rPr>
        <w:t xml:space="preserve"> Pasivní části.</w:t>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Parametry UTP Kabeláže</w:t>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Datový kabel kategorie 6, velikost vodiče AWG 23, konstrukce kabelu U/UTP (UTP) s platnou certifikací Component level. Kabel musí plně splňovat požadavky POE 802.3af a POE 802.3at. Plášť kabelu bude s třídou reakce na oheň LSOH Dca-s2,d2,a1 dle EU č. 305/2011, EN 60332-1-1, EN 60332-1-2, EN 60754-2, EN 61034-1, EN 61034-2, EN 50575. Kabel bude splňovat normy EN 50173-1, EN 50173-2, ISO/IEC 11801-1, ISO/IEC 11801-2, ANSI/TIA 568.2-D. Kabel bude zakončen konektorem keystone kategorie 6 splňující standardy ANSI/TIA 568, ISO/IEC 11801, EN 50173 jak na straně zásuvky, tak patchpanelu. Keystone bude mít platný Component level certifikát včetně PoE (IEC 60512-99-002) pro kategorii 6 a bude od stejného výrobce.</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70"/>
        </w:tabs>
        <w:spacing w:after="0" w:before="0" w:line="36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Měření optické a metalické sítě</w:t>
      </w: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70"/>
        </w:tabs>
        <w:spacing w:after="0" w:before="0" w:line="360" w:lineRule="auto"/>
        <w:ind w:left="0" w:right="0" w:firstLine="284"/>
        <w:jc w:val="both"/>
        <w:rPr>
          <w:rFonts w:ascii="Calibri" w:cs="Calibri" w:eastAsia="Calibri" w:hAnsi="Calibri"/>
          <w:b w:val="0"/>
          <w:i w:val="0"/>
          <w:smallCaps w:val="0"/>
          <w:strike w:val="0"/>
          <w:color w:val="000000"/>
          <w:sz w:val="20"/>
          <w:szCs w:val="20"/>
          <w:u w:val="singl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single"/>
          <w:shd w:fill="auto" w:val="clear"/>
          <w:vertAlign w:val="baseline"/>
          <w:rtl w:val="0"/>
        </w:rPr>
        <w:t xml:space="preserve">Po instalaci optických přípojek se provede měření v rozsahu:</w:t>
      </w: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993"/>
        </w:tabs>
        <w:spacing w:after="280" w:before="280" w:line="360" w:lineRule="auto"/>
        <w:ind w:left="1003" w:right="0" w:hanging="357"/>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měření metodou OTDR z obou stran pro zjištění nehomogenity vláken na vlnových délkách 1310 nm.</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70"/>
        </w:tabs>
        <w:spacing w:after="0" w:before="0" w:line="360" w:lineRule="auto"/>
        <w:ind w:left="0" w:right="0" w:firstLine="284"/>
        <w:jc w:val="both"/>
        <w:rPr>
          <w:rFonts w:ascii="Calibri" w:cs="Calibri" w:eastAsia="Calibri" w:hAnsi="Calibri"/>
          <w:b w:val="0"/>
          <w:i w:val="0"/>
          <w:smallCaps w:val="0"/>
          <w:strike w:val="0"/>
          <w:color w:val="000000"/>
          <w:sz w:val="20"/>
          <w:szCs w:val="20"/>
          <w:u w:val="singl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single"/>
          <w:shd w:fill="auto" w:val="clear"/>
          <w:vertAlign w:val="baseline"/>
          <w:rtl w:val="0"/>
        </w:rPr>
        <w:t xml:space="preserve">Po instalaci metalické trasy budou provedena závěrečná měření v rozsahu:</w:t>
      </w:r>
      <w:r w:rsidDel="00000000" w:rsidR="00000000" w:rsidRPr="00000000">
        <w:rPr>
          <w:rtl w:val="0"/>
        </w:rPr>
      </w:r>
    </w:p>
    <w:p w:rsidR="00000000" w:rsidDel="00000000" w:rsidP="00000000" w:rsidRDefault="00000000" w:rsidRPr="00000000" w14:paraId="0000002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ffffff" w:val="clear"/>
        <w:spacing w:after="120" w:before="0" w:line="360" w:lineRule="auto"/>
        <w:ind w:left="1004"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rtl w:val="0"/>
        </w:rPr>
        <w:t xml:space="preserve">certifikační měření podle normy, měřícím přístrojem s platnou certifikací</w:t>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93"/>
        </w:tabs>
        <w:spacing w:after="0" w:before="0" w:line="36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Měření bude provedeno </w:t>
      </w:r>
      <w:r w:rsidDel="00000000" w:rsidR="00000000" w:rsidRPr="00000000">
        <w:rPr>
          <w:rFonts w:ascii="Calibri" w:cs="Calibri" w:eastAsia="Calibri" w:hAnsi="Calibri"/>
          <w:rtl w:val="0"/>
        </w:rPr>
        <w:t xml:space="preserve">certifikovaných</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přístrojem a ke každému měřenému vývodu bude doložen měřící protokol.</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1"/>
        </w:rPr>
      </w:pPr>
      <w:r w:rsidDel="00000000" w:rsidR="00000000" w:rsidRPr="00000000">
        <w:br w:type="page"/>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Provedení kabeláže bude odpovídat obecným požadavkům dle ČSN 34 2300 ed.2 a ČSN 33 2130 ed.3. Především je třeba dodržet:</w:t>
      </w:r>
      <w:r w:rsidDel="00000000" w:rsidR="00000000" w:rsidRPr="00000000">
        <w:rPr>
          <w:rtl w:val="0"/>
        </w:rPr>
      </w:r>
    </w:p>
    <w:p w:rsidR="00000000" w:rsidDel="00000000" w:rsidP="00000000" w:rsidRDefault="00000000" w:rsidRPr="00000000" w14:paraId="0000002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851"/>
        </w:tabs>
        <w:spacing w:after="0" w:before="0" w:line="360" w:lineRule="auto"/>
        <w:ind w:left="851" w:right="0" w:hanging="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Vedení a příslušenství musí být umístěno tak, aby nepřekáželo při obvyklém používání prostoru, je-li vystaveno nebezpečí mechanického poškození, musí být přiměřeně odolné nebo vhodně chráněno.</w:t>
      </w:r>
    </w:p>
    <w:p w:rsidR="00000000" w:rsidDel="00000000" w:rsidP="00000000" w:rsidRDefault="00000000" w:rsidRPr="00000000" w14:paraId="0000002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851"/>
        </w:tabs>
        <w:spacing w:after="0" w:before="0" w:line="360" w:lineRule="auto"/>
        <w:ind w:left="851" w:right="0" w:hanging="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Vedení musí být uloženo a provedeno tak, aby bylo přehledné, s minimálním křížením s ostatními vedeními, má se klást svisle a vodorovně, aby bylo co nejkratší.</w:t>
      </w:r>
    </w:p>
    <w:p w:rsidR="00000000" w:rsidDel="00000000" w:rsidP="00000000" w:rsidRDefault="00000000" w:rsidRPr="00000000" w14:paraId="0000002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851"/>
        </w:tabs>
        <w:spacing w:after="0" w:before="0" w:line="360" w:lineRule="auto"/>
        <w:ind w:left="851" w:right="0" w:hanging="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Elektroinstalační krabice, rozvaděče a rozvodné skříně musí být instalovány tak, aby byly přístupné.</w:t>
      </w:r>
    </w:p>
    <w:p w:rsidR="00000000" w:rsidDel="00000000" w:rsidP="00000000" w:rsidRDefault="00000000" w:rsidRPr="00000000" w14:paraId="0000002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851"/>
        </w:tabs>
        <w:spacing w:after="0" w:before="0" w:line="360" w:lineRule="auto"/>
        <w:ind w:left="851" w:right="0" w:hanging="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Při přechodu vedení přes dilatační spáry nutno pamatovat na prodloužení délky vedení volným uložením vodičů a kabelů ve smyčce.</w:t>
      </w:r>
    </w:p>
    <w:p w:rsidR="00000000" w:rsidDel="00000000" w:rsidP="00000000" w:rsidRDefault="00000000" w:rsidRPr="00000000" w14:paraId="0000002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851"/>
        </w:tabs>
        <w:spacing w:after="0" w:before="0" w:line="360" w:lineRule="auto"/>
        <w:ind w:left="851" w:right="0" w:hanging="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Nové rozvodné skříně musí být přístupné z místa s rovnou podlahou a dvířka nebo kryty musí být otevíratelné pouze klíčem.</w:t>
      </w:r>
    </w:p>
    <w:p w:rsidR="00000000" w:rsidDel="00000000" w:rsidP="00000000" w:rsidRDefault="00000000" w:rsidRPr="00000000" w14:paraId="0000002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851"/>
        </w:tabs>
        <w:spacing w:after="0" w:before="0" w:line="360" w:lineRule="auto"/>
        <w:ind w:left="851" w:right="0" w:hanging="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Průchody vedení zdmi, stěnami a konstrukcemi nutno stavebně zapravit tak, aby nevznikl volný prostup mezi prostory nebezpečnými a normálními, mezi prostory s vyšší vlhkostí (AB4, AB5 a vyšší než AD1) nutno zamezit zatékání, dále pak mezi požárními prostory – zde nutno zatěsnit požárními přepážkami na stejnou odolnost, jako má prostupovaná konstrukce.</w:t>
      </w:r>
    </w:p>
    <w:p w:rsidR="00000000" w:rsidDel="00000000" w:rsidP="00000000" w:rsidRDefault="00000000" w:rsidRPr="00000000" w14:paraId="0000002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851"/>
        </w:tabs>
        <w:spacing w:after="0" w:before="0" w:line="360" w:lineRule="auto"/>
        <w:ind w:left="851" w:right="0" w:hanging="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Vedení v trubkách/lištách lze klást na povrchu (vnitřní prostory), v dutinách stavebních konstrukcí apod. </w:t>
      </w:r>
    </w:p>
    <w:p w:rsidR="00000000" w:rsidDel="00000000" w:rsidP="00000000" w:rsidRDefault="00000000" w:rsidRPr="00000000" w14:paraId="0000003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851"/>
        </w:tabs>
        <w:spacing w:after="0" w:before="0" w:line="360" w:lineRule="auto"/>
        <w:ind w:left="851" w:right="0" w:hanging="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Při uložení na povrchu se musí sdělovací vedení upevnit na podklad vhodnými příchytkami ve vzdálenosti max. 50 cm od sebe tam, kde je nebezpečí mechanického poškození, nutno použít ochranu kabelů – např. lišty, trubky apod.</w:t>
      </w:r>
    </w:p>
    <w:p w:rsidR="00000000" w:rsidDel="00000000" w:rsidP="00000000" w:rsidRDefault="00000000" w:rsidRPr="00000000" w14:paraId="0000003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851"/>
        </w:tabs>
        <w:spacing w:after="120" w:before="0" w:line="360" w:lineRule="auto"/>
        <w:ind w:left="851" w:right="0" w:hanging="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Vodiče se nesmí klást, zatahovat, převíjet apod. při teplotách, při nichž je snížena ohebnost a hrozí jejich poškození. Dolní mez je +5 °C, není-li výrobcem stanovena jinak.</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Souběhy a křižování:</w:t>
      </w:r>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851"/>
        </w:tabs>
        <w:spacing w:after="0" w:before="0" w:line="360" w:lineRule="auto"/>
        <w:ind w:left="851" w:right="0" w:hanging="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Souběhu vedení elektronických komunikací s vedením silovým je nutno se vyhnout.</w:t>
      </w:r>
    </w:p>
    <w:p w:rsidR="00000000" w:rsidDel="00000000" w:rsidP="00000000" w:rsidRDefault="00000000" w:rsidRPr="00000000" w14:paraId="0000003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851"/>
        </w:tabs>
        <w:spacing w:after="120" w:before="0" w:line="360" w:lineRule="auto"/>
        <w:ind w:left="851" w:right="0" w:hanging="284"/>
        <w:jc w:val="both"/>
        <w:rPr>
          <w:rFonts w:ascii="Calibri" w:cs="Calibri" w:eastAsia="Calibri" w:hAnsi="Calibri"/>
          <w:b w:val="0"/>
          <w:i w:val="0"/>
          <w:smallCaps w:val="0"/>
          <w:strike w:val="0"/>
          <w:color w:val="000000"/>
          <w:sz w:val="20"/>
          <w:szCs w:val="20"/>
          <w:u w:val="none"/>
          <w:shd w:fill="auto" w:val="clear"/>
          <w:vertAlign w:val="baseline"/>
        </w:rPr>
      </w:pPr>
      <w:bookmarkStart w:colFirst="0" w:colLast="0" w:name="_heading=h.3znysh7" w:id="5"/>
      <w:bookmarkEnd w:id="5"/>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Pokud není možné se vyhnout, tak minimální oddělovací vzdálenost mezi silovými napájecími kabely (nn) a kabely elektronických komunikací (mn) vedenými souběžně (bez elektromagnetických zábran) je 200 mm, pokud norma nestanoví jinak.</w:t>
      </w:r>
    </w:p>
    <w:p w:rsidR="00000000" w:rsidDel="00000000" w:rsidP="00000000" w:rsidRDefault="00000000" w:rsidRPr="00000000" w14:paraId="00000035">
      <w:pPr>
        <w:keepNext w:val="1"/>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240" w:line="360" w:lineRule="auto"/>
        <w:ind w:left="1276" w:right="0" w:hanging="567"/>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Požadavky na výrobky</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284"/>
        <w:jc w:val="both"/>
        <w:rPr>
          <w:rFonts w:ascii="Calibri" w:cs="Calibri" w:eastAsia="Calibri" w:hAnsi="Calibri"/>
          <w:b w:val="0"/>
          <w:i w:val="0"/>
          <w:smallCaps w:val="0"/>
          <w:strike w:val="0"/>
          <w:color w:val="000000"/>
          <w:sz w:val="20"/>
          <w:szCs w:val="20"/>
          <w:u w:val="none"/>
          <w:shd w:fill="auto" w:val="clear"/>
          <w:vertAlign w:val="baseline"/>
        </w:rPr>
      </w:pPr>
      <w:bookmarkStart w:colFirst="0" w:colLast="0" w:name="_heading=h.2et92p0" w:id="6"/>
      <w:bookmarkEnd w:id="6"/>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Veškeré dodané výrobky budou odpovídat požadavku </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zákona č. 22/1997 Sb.</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 o technických požadavcích na výrobky. </w:t>
      </w:r>
    </w:p>
    <w:p w:rsidR="00000000" w:rsidDel="00000000" w:rsidP="00000000" w:rsidRDefault="00000000" w:rsidRPr="00000000" w14:paraId="00000037">
      <w:pPr>
        <w:keepNext w:val="1"/>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240" w:line="360" w:lineRule="auto"/>
        <w:ind w:left="1276" w:right="0" w:hanging="567"/>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Požadavky na profese</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3544"/>
        </w:tabs>
        <w:spacing w:after="0" w:before="0" w:line="360" w:lineRule="auto"/>
        <w:ind w:left="0" w:right="0" w:firstLine="284"/>
        <w:jc w:val="both"/>
        <w:rPr>
          <w:rFonts w:ascii="Calibri" w:cs="Calibri" w:eastAsia="Calibri" w:hAnsi="Calibri"/>
          <w:b w:val="0"/>
          <w:i w:val="0"/>
          <w:smallCaps w:val="0"/>
          <w:strike w:val="0"/>
          <w:color w:val="000000"/>
          <w:sz w:val="20"/>
          <w:szCs w:val="20"/>
          <w:u w:val="none"/>
          <w:shd w:fill="auto" w:val="clear"/>
          <w:vertAlign w:val="baseline"/>
        </w:rPr>
      </w:pPr>
      <w:bookmarkStart w:colFirst="0" w:colLast="0" w:name="_heading=h.tyjcwt" w:id="7"/>
      <w:bookmarkEnd w:id="7"/>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Veškeré návaznosti na provedení instalace si zajistí instalační firma (např. oprava maleb, zazdění či utěsnění prostupů, vrtání prostupů, stavební přípomoci, úpravy stávajících el. rozvaděčů).</w:t>
      </w:r>
    </w:p>
    <w:p w:rsidR="00000000" w:rsidDel="00000000" w:rsidP="00000000" w:rsidRDefault="00000000" w:rsidRPr="00000000" w14:paraId="00000039">
      <w:pPr>
        <w:keepNext w:val="1"/>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240" w:line="360" w:lineRule="auto"/>
        <w:ind w:left="1276" w:right="0" w:hanging="567"/>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Závěrečná ustanovení</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284"/>
        <w:jc w:val="both"/>
        <w:rPr>
          <w:rFonts w:ascii="Calibri" w:cs="Calibri" w:eastAsia="Calibri" w:hAnsi="Calibri"/>
          <w:b w:val="0"/>
          <w:i w:val="0"/>
          <w:smallCaps w:val="0"/>
          <w:strike w:val="0"/>
          <w:color w:val="000000"/>
          <w:sz w:val="20"/>
          <w:szCs w:val="20"/>
          <w:u w:val="none"/>
          <w:shd w:fill="auto" w:val="clear"/>
          <w:vertAlign w:val="baseline"/>
        </w:rPr>
      </w:pPr>
      <w:bookmarkStart w:colFirst="0" w:colLast="0" w:name="_heading=h.3dy6vkm" w:id="8"/>
      <w:bookmarkEnd w:id="8"/>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Montáž zařízení SLP může provádět organizace, která má pro montáž SLP příslušné oprávnění. Pracovníci musí mít příslušnou elektrotechnickou kvalifikaci pro tuto činnost dle ČSN EN 50 110-1 ed.3 a musí být proškoleni výrobcem nebo jím pověřenou organizací. Při montáži a provozování zařízení je nutno dodržovat základní požadavky k zajištění bezpečné práce podle ČSN EN 50 110-1 ed.3. Veškeré práce na elektrickém zařízení, tj. údržba, kontrola, opravy atd. mohou být prováděny pouze při respektování ustanovení normy ČSN EN 50 110-1 ed.3. Do provozu lze uvést jen takové zařízení, které prošlo výchozí revizí dle ČSN 33 2000-6 ed.2 a ČSN 33 1500. Zařízení musí vyhovovat všem platným požadavkům elektrotechnických předpisů a norem ČSN, musí být před uvedením do provozu přezkoušeno, zda je provedeno v souladu s dokumentací, zda jako celek má požadované vlastnosti, zda při jeho provozu nemůže dojít k ohrožení života nebo zdraví osob a zda neruší jiná zařízení. Po ukončení montáže a vypracování výchozí revizní zprávy bude dílo protokolárně předáno odběrateli. Dílo přebírá investor nebo jeho zmocněnec.</w:t>
      </w:r>
    </w:p>
    <w:p w:rsidR="00000000" w:rsidDel="00000000" w:rsidP="00000000" w:rsidRDefault="00000000" w:rsidRPr="00000000" w14:paraId="0000003B">
      <w:pPr>
        <w:keepNext w:val="1"/>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240" w:line="360" w:lineRule="auto"/>
        <w:ind w:left="1276" w:right="0" w:hanging="567"/>
        <w:jc w:val="both"/>
        <w:rPr>
          <w:rFonts w:ascii="Calibri" w:cs="Calibri" w:eastAsia="Calibri" w:hAnsi="Calibri"/>
          <w:b w:val="1"/>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Předávací dokumentace</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284"/>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Při předávání objektu uživateli je povinna montážní organizace seznámit uživatele s technickým zařízením, s jeho obsluhou a údržbou a předat dokumentaci skutečného provedení včetně Kabelové knihy.</w:t>
      </w:r>
    </w:p>
    <w:sectPr>
      <w:headerReference r:id="rId7" w:type="default"/>
      <w:headerReference r:id="rId8" w:type="first"/>
      <w:footerReference r:id="rId9" w:type="even"/>
      <w:pgSz w:h="16840" w:w="11907" w:orient="portrait"/>
      <w:pgMar w:bottom="1843" w:top="1418" w:left="1701" w:right="1418" w:header="1021" w:footer="578"/>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Arial"/>
  <w:font w:name="Courier New"/>
  <w:font w:name="Times New Roman"/>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360" w:lineRule="auto"/>
      <w:ind w:left="0" w:right="0" w:firstLine="28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360" w:lineRule="auto"/>
      <w:ind w:left="0" w:right="0" w:firstLine="28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28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center" w:leader="none" w:pos="7655"/>
      </w:tabs>
      <w:spacing w:after="0" w:before="0" w:line="360" w:lineRule="auto"/>
      <w:ind w:left="0" w:right="0" w:firstLine="28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360" w:lineRule="auto"/>
      <w:ind w:left="0" w:right="0" w:firstLine="284"/>
      <w:jc w:val="both"/>
      <w:rPr>
        <w:rFonts w:ascii="Calibri" w:cs="Calibri" w:eastAsia="Calibri" w:hAnsi="Calibri"/>
        <w:b w:val="0"/>
        <w:i w:val="0"/>
        <w:smallCaps w:val="0"/>
        <w:strike w:val="0"/>
        <w:color w:val="000000"/>
        <w:sz w:val="22"/>
        <w:szCs w:val="22"/>
        <w:u w:val="none"/>
        <w:shd w:fill="auto" w:val="clear"/>
        <w:vertAlign w:val="baseline"/>
      </w:rPr>
    </w:pPr>
    <w:bookmarkStart w:colFirst="0" w:colLast="0" w:name="_heading=h.1t3h5sf" w:id="9"/>
    <w:bookmarkEnd w:id="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decimal"/>
      <w:lvlText w:val="%1."/>
      <w:lvlJc w:val="left"/>
      <w:pPr>
        <w:ind w:left="708" w:hanging="708"/>
      </w:pPr>
      <w:rPr>
        <w:vertAlign w:val="baseline"/>
      </w:rPr>
    </w:lvl>
    <w:lvl w:ilvl="1">
      <w:start w:val="1"/>
      <w:numFmt w:val="decimal"/>
      <w:lvlText w:val="%1.%2."/>
      <w:lvlJc w:val="left"/>
      <w:pPr>
        <w:ind w:left="1275" w:hanging="567"/>
      </w:pPr>
      <w:rPr>
        <w:sz w:val="22"/>
        <w:szCs w:val="22"/>
        <w:vertAlign w:val="baseline"/>
      </w:rPr>
    </w:lvl>
    <w:lvl w:ilvl="2">
      <w:start w:val="1"/>
      <w:numFmt w:val="decimal"/>
      <w:lvlText w:val="%1.%2.%3."/>
      <w:lvlJc w:val="left"/>
      <w:pPr>
        <w:ind w:left="1560" w:hanging="567"/>
      </w:pPr>
      <w:rPr>
        <w:vertAlign w:val="baseline"/>
      </w:rPr>
    </w:lvl>
    <w:lvl w:ilvl="3">
      <w:start w:val="1"/>
      <w:numFmt w:val="decimal"/>
      <w:lvlText w:val="%1.%2.%3.%4."/>
      <w:lvlJc w:val="left"/>
      <w:pPr>
        <w:ind w:left="2408" w:hanging="566.9999999999998"/>
      </w:pPr>
      <w:rPr>
        <w:vertAlign w:val="baseline"/>
      </w:rPr>
    </w:lvl>
    <w:lvl w:ilvl="4">
      <w:start w:val="1"/>
      <w:numFmt w:val="decimal"/>
      <w:lvlText w:val="%1.%2.%3.%4.%5."/>
      <w:lvlJc w:val="left"/>
      <w:pPr>
        <w:ind w:left="3116" w:hanging="708"/>
      </w:pPr>
      <w:rPr>
        <w:vertAlign w:val="baseline"/>
      </w:rPr>
    </w:lvl>
    <w:lvl w:ilvl="5">
      <w:start w:val="1"/>
      <w:numFmt w:val="decimal"/>
      <w:lvlText w:val="%1.%2.%3.%4.%5.%6."/>
      <w:lvlJc w:val="left"/>
      <w:pPr>
        <w:ind w:left="3824" w:hanging="708.0000000000009"/>
      </w:pPr>
      <w:rPr>
        <w:vertAlign w:val="baseline"/>
      </w:rPr>
    </w:lvl>
    <w:lvl w:ilvl="6">
      <w:start w:val="1"/>
      <w:numFmt w:val="decimal"/>
      <w:lvlText w:val="%1.%2.%3.%4.%5.%6.%7."/>
      <w:lvlJc w:val="left"/>
      <w:pPr>
        <w:ind w:left="4532" w:hanging="708"/>
      </w:pPr>
      <w:rPr>
        <w:vertAlign w:val="baseline"/>
      </w:rPr>
    </w:lvl>
    <w:lvl w:ilvl="7">
      <w:start w:val="1"/>
      <w:numFmt w:val="decimal"/>
      <w:lvlText w:val="%1.%2.%3.%4.%5.%6.%7.%8."/>
      <w:lvlJc w:val="left"/>
      <w:pPr>
        <w:ind w:left="5240" w:hanging="708"/>
      </w:pPr>
      <w:rPr>
        <w:vertAlign w:val="baseline"/>
      </w:rPr>
    </w:lvl>
    <w:lvl w:ilvl="8">
      <w:start w:val="1"/>
      <w:numFmt w:val="decimal"/>
      <w:lvlText w:val="%1.%2.%3.%4.%5.%6.%7.%8.%9."/>
      <w:lvlJc w:val="left"/>
      <w:pPr>
        <w:ind w:left="5948" w:hanging="708"/>
      </w:pPr>
      <w:rPr>
        <w:vertAlign w:val="baseline"/>
      </w:rPr>
    </w:lvl>
  </w:abstractNum>
  <w:abstractNum w:abstractNumId="4">
    <w:lvl w:ilvl="0">
      <w:start w:val="1"/>
      <w:numFmt w:val="bullet"/>
      <w:lvlText w:val="-"/>
      <w:lvlJc w:val="left"/>
      <w:pPr>
        <w:ind w:left="1287" w:hanging="360.0000000000002"/>
      </w:pPr>
      <w:rPr>
        <w:rFonts w:ascii="Calibri" w:cs="Calibri" w:eastAsia="Calibri" w:hAnsi="Calibri"/>
        <w:vertAlign w:val="baseline"/>
      </w:rPr>
    </w:lvl>
    <w:lvl w:ilvl="1">
      <w:start w:val="1"/>
      <w:numFmt w:val="bullet"/>
      <w:lvlText w:val="o"/>
      <w:lvlJc w:val="left"/>
      <w:pPr>
        <w:ind w:left="2007" w:hanging="360"/>
      </w:pPr>
      <w:rPr>
        <w:rFonts w:ascii="Courier New" w:cs="Courier New" w:eastAsia="Courier New" w:hAnsi="Courier New"/>
        <w:vertAlign w:val="baseline"/>
      </w:rPr>
    </w:lvl>
    <w:lvl w:ilvl="2">
      <w:start w:val="1"/>
      <w:numFmt w:val="bullet"/>
      <w:lvlText w:val="▪"/>
      <w:lvlJc w:val="left"/>
      <w:pPr>
        <w:ind w:left="2727" w:hanging="360"/>
      </w:pPr>
      <w:rPr>
        <w:rFonts w:ascii="Noto Sans Symbols" w:cs="Noto Sans Symbols" w:eastAsia="Noto Sans Symbols" w:hAnsi="Noto Sans Symbols"/>
        <w:vertAlign w:val="baseline"/>
      </w:rPr>
    </w:lvl>
    <w:lvl w:ilvl="3">
      <w:start w:val="1"/>
      <w:numFmt w:val="bullet"/>
      <w:lvlText w:val="●"/>
      <w:lvlJc w:val="left"/>
      <w:pPr>
        <w:ind w:left="3447" w:hanging="360"/>
      </w:pPr>
      <w:rPr>
        <w:rFonts w:ascii="Noto Sans Symbols" w:cs="Noto Sans Symbols" w:eastAsia="Noto Sans Symbols" w:hAnsi="Noto Sans Symbols"/>
        <w:vertAlign w:val="baseline"/>
      </w:rPr>
    </w:lvl>
    <w:lvl w:ilvl="4">
      <w:start w:val="1"/>
      <w:numFmt w:val="bullet"/>
      <w:lvlText w:val="o"/>
      <w:lvlJc w:val="left"/>
      <w:pPr>
        <w:ind w:left="4167" w:hanging="360"/>
      </w:pPr>
      <w:rPr>
        <w:rFonts w:ascii="Courier New" w:cs="Courier New" w:eastAsia="Courier New" w:hAnsi="Courier New"/>
        <w:vertAlign w:val="baseline"/>
      </w:rPr>
    </w:lvl>
    <w:lvl w:ilvl="5">
      <w:start w:val="1"/>
      <w:numFmt w:val="bullet"/>
      <w:lvlText w:val="▪"/>
      <w:lvlJc w:val="left"/>
      <w:pPr>
        <w:ind w:left="4887" w:hanging="360"/>
      </w:pPr>
      <w:rPr>
        <w:rFonts w:ascii="Noto Sans Symbols" w:cs="Noto Sans Symbols" w:eastAsia="Noto Sans Symbols" w:hAnsi="Noto Sans Symbols"/>
        <w:vertAlign w:val="baseline"/>
      </w:rPr>
    </w:lvl>
    <w:lvl w:ilvl="6">
      <w:start w:val="1"/>
      <w:numFmt w:val="bullet"/>
      <w:lvlText w:val="●"/>
      <w:lvlJc w:val="left"/>
      <w:pPr>
        <w:ind w:left="5607" w:hanging="360"/>
      </w:pPr>
      <w:rPr>
        <w:rFonts w:ascii="Noto Sans Symbols" w:cs="Noto Sans Symbols" w:eastAsia="Noto Sans Symbols" w:hAnsi="Noto Sans Symbols"/>
        <w:vertAlign w:val="baseline"/>
      </w:rPr>
    </w:lvl>
    <w:lvl w:ilvl="7">
      <w:start w:val="1"/>
      <w:numFmt w:val="bullet"/>
      <w:lvlText w:val="o"/>
      <w:lvlJc w:val="left"/>
      <w:pPr>
        <w:ind w:left="6327" w:hanging="360"/>
      </w:pPr>
      <w:rPr>
        <w:rFonts w:ascii="Courier New" w:cs="Courier New" w:eastAsia="Courier New" w:hAnsi="Courier New"/>
        <w:vertAlign w:val="baseline"/>
      </w:rPr>
    </w:lvl>
    <w:lvl w:ilvl="8">
      <w:start w:val="1"/>
      <w:numFmt w:val="bullet"/>
      <w:lvlText w:val="▪"/>
      <w:lvlJc w:val="left"/>
      <w:pPr>
        <w:ind w:left="7047" w:hanging="360"/>
      </w:pPr>
      <w:rPr>
        <w:rFonts w:ascii="Noto Sans Symbols" w:cs="Noto Sans Symbols" w:eastAsia="Noto Sans Symbols" w:hAnsi="Noto Sans Symbols"/>
        <w:vertAlign w:val="baseline"/>
      </w:rPr>
    </w:lvl>
  </w:abstractNum>
  <w:abstractNum w:abstractNumId="5">
    <w:lvl w:ilvl="0">
      <w:start w:val="0"/>
      <w:numFmt w:val="bullet"/>
      <w:lvlText w:val="-"/>
      <w:lvlJc w:val="left"/>
      <w:pPr>
        <w:ind w:left="1004" w:hanging="360"/>
      </w:pPr>
      <w:rPr>
        <w:rFonts w:ascii="Times New Roman" w:cs="Times New Roman" w:eastAsia="Times New Roman" w:hAnsi="Times New Roman"/>
        <w:vertAlign w:val="baseline"/>
      </w:rPr>
    </w:lvl>
    <w:lvl w:ilvl="1">
      <w:start w:val="1"/>
      <w:numFmt w:val="bullet"/>
      <w:lvlText w:val="o"/>
      <w:lvlJc w:val="left"/>
      <w:pPr>
        <w:ind w:left="1724" w:hanging="360"/>
      </w:pPr>
      <w:rPr>
        <w:rFonts w:ascii="Courier New" w:cs="Courier New" w:eastAsia="Courier New" w:hAnsi="Courier New"/>
        <w:vertAlign w:val="baseline"/>
      </w:rPr>
    </w:lvl>
    <w:lvl w:ilvl="2">
      <w:start w:val="1"/>
      <w:numFmt w:val="bullet"/>
      <w:lvlText w:val="▪"/>
      <w:lvlJc w:val="left"/>
      <w:pPr>
        <w:ind w:left="2444" w:hanging="360"/>
      </w:pPr>
      <w:rPr>
        <w:rFonts w:ascii="Noto Sans Symbols" w:cs="Noto Sans Symbols" w:eastAsia="Noto Sans Symbols" w:hAnsi="Noto Sans Symbols"/>
        <w:vertAlign w:val="baseline"/>
      </w:rPr>
    </w:lvl>
    <w:lvl w:ilvl="3">
      <w:start w:val="1"/>
      <w:numFmt w:val="bullet"/>
      <w:lvlText w:val="●"/>
      <w:lvlJc w:val="left"/>
      <w:pPr>
        <w:ind w:left="3164" w:hanging="360"/>
      </w:pPr>
      <w:rPr>
        <w:rFonts w:ascii="Noto Sans Symbols" w:cs="Noto Sans Symbols" w:eastAsia="Noto Sans Symbols" w:hAnsi="Noto Sans Symbols"/>
        <w:vertAlign w:val="baseline"/>
      </w:rPr>
    </w:lvl>
    <w:lvl w:ilvl="4">
      <w:start w:val="1"/>
      <w:numFmt w:val="bullet"/>
      <w:lvlText w:val="o"/>
      <w:lvlJc w:val="left"/>
      <w:pPr>
        <w:ind w:left="3884" w:hanging="360"/>
      </w:pPr>
      <w:rPr>
        <w:rFonts w:ascii="Courier New" w:cs="Courier New" w:eastAsia="Courier New" w:hAnsi="Courier New"/>
        <w:vertAlign w:val="baseline"/>
      </w:rPr>
    </w:lvl>
    <w:lvl w:ilvl="5">
      <w:start w:val="1"/>
      <w:numFmt w:val="bullet"/>
      <w:lvlText w:val="▪"/>
      <w:lvlJc w:val="left"/>
      <w:pPr>
        <w:ind w:left="4604" w:hanging="360"/>
      </w:pPr>
      <w:rPr>
        <w:rFonts w:ascii="Noto Sans Symbols" w:cs="Noto Sans Symbols" w:eastAsia="Noto Sans Symbols" w:hAnsi="Noto Sans Symbols"/>
        <w:vertAlign w:val="baseline"/>
      </w:rPr>
    </w:lvl>
    <w:lvl w:ilvl="6">
      <w:start w:val="1"/>
      <w:numFmt w:val="bullet"/>
      <w:lvlText w:val="●"/>
      <w:lvlJc w:val="left"/>
      <w:pPr>
        <w:ind w:left="5324" w:hanging="360"/>
      </w:pPr>
      <w:rPr>
        <w:rFonts w:ascii="Noto Sans Symbols" w:cs="Noto Sans Symbols" w:eastAsia="Noto Sans Symbols" w:hAnsi="Noto Sans Symbols"/>
        <w:vertAlign w:val="baseline"/>
      </w:rPr>
    </w:lvl>
    <w:lvl w:ilvl="7">
      <w:start w:val="1"/>
      <w:numFmt w:val="bullet"/>
      <w:lvlText w:val="o"/>
      <w:lvlJc w:val="left"/>
      <w:pPr>
        <w:ind w:left="6044" w:hanging="360"/>
      </w:pPr>
      <w:rPr>
        <w:rFonts w:ascii="Courier New" w:cs="Courier New" w:eastAsia="Courier New" w:hAnsi="Courier New"/>
        <w:vertAlign w:val="baseline"/>
      </w:rPr>
    </w:lvl>
    <w:lvl w:ilvl="8">
      <w:start w:val="1"/>
      <w:numFmt w:val="bullet"/>
      <w:lvlText w:val="▪"/>
      <w:lvlJc w:val="left"/>
      <w:pPr>
        <w:ind w:left="6764" w:hanging="360"/>
      </w:pPr>
      <w:rPr>
        <w:rFonts w:ascii="Noto Sans Symbols" w:cs="Noto Sans Symbols" w:eastAsia="Noto Sans Symbols" w:hAnsi="Noto Sans Symbols"/>
        <w:vertAlign w:val="baseline"/>
      </w:rPr>
    </w:lvl>
  </w:abstractNum>
  <w:abstractNum w:abstractNumId="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cs-CZ"/>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ální">
    <w:name w:val="Normální"/>
    <w:next w:val="Normální"/>
    <w:autoRedefine w:val="0"/>
    <w:hidden w:val="0"/>
    <w:qFormat w:val="0"/>
    <w:pPr>
      <w:suppressAutoHyphens w:val="1"/>
      <w:spacing w:line="360" w:lineRule="auto"/>
      <w:ind w:leftChars="-1" w:rightChars="0" w:firstLine="284" w:firstLineChars="-1"/>
      <w:jc w:val="both"/>
      <w:textDirection w:val="btLr"/>
      <w:textAlignment w:val="top"/>
      <w:outlineLvl w:val="0"/>
    </w:pPr>
    <w:rPr>
      <w:rFonts w:ascii="Calibri" w:hAnsi="Calibri"/>
      <w:w w:val="100"/>
      <w:position w:val="-1"/>
      <w:sz w:val="22"/>
      <w:szCs w:val="22"/>
      <w:effect w:val="none"/>
      <w:vertAlign w:val="baseline"/>
      <w:cs w:val="0"/>
      <w:em w:val="none"/>
      <w:lang w:bidi="ar-SA" w:eastAsia="cs-CZ" w:val="cs-CZ"/>
    </w:rPr>
  </w:style>
  <w:style w:type="paragraph" w:styleId="Nadpis1,Nadpis">
    <w:name w:val="Nadpis 1,Nadpis"/>
    <w:basedOn w:val="Normální"/>
    <w:next w:val="Odstavec"/>
    <w:autoRedefine w:val="0"/>
    <w:hidden w:val="0"/>
    <w:qFormat w:val="0"/>
    <w:pPr>
      <w:keepNext w:val="1"/>
      <w:pageBreakBefore w:val="1"/>
      <w:numPr>
        <w:ilvl w:val="0"/>
        <w:numId w:val="1"/>
      </w:numPr>
      <w:suppressAutoHyphens w:val="1"/>
      <w:spacing w:after="60" w:before="480" w:line="360" w:lineRule="auto"/>
      <w:ind w:leftChars="-1" w:rightChars="0" w:firstLine="284" w:firstLineChars="-1"/>
      <w:jc w:val="both"/>
      <w:textDirection w:val="btLr"/>
      <w:textAlignment w:val="top"/>
      <w:outlineLvl w:val="0"/>
    </w:pPr>
    <w:rPr>
      <w:rFonts w:ascii="Arial" w:hAnsi="Arial"/>
      <w:b w:val="1"/>
      <w:w w:val="100"/>
      <w:kern w:val="28"/>
      <w:position w:val="-1"/>
      <w:sz w:val="28"/>
      <w:szCs w:val="28"/>
      <w:u w:val="single"/>
      <w:effect w:val="none"/>
      <w:vertAlign w:val="baseline"/>
      <w:cs w:val="0"/>
      <w:em w:val="none"/>
      <w:lang w:bidi="ar-SA" w:eastAsia="cs-CZ" w:val="cs-CZ"/>
    </w:rPr>
  </w:style>
  <w:style w:type="paragraph" w:styleId="Nadpis2,Podnadpis1">
    <w:name w:val="Nadpis 2,Podnadpis1"/>
    <w:basedOn w:val="Normální"/>
    <w:next w:val="Odstavec"/>
    <w:autoRedefine w:val="0"/>
    <w:hidden w:val="0"/>
    <w:qFormat w:val="0"/>
    <w:pPr>
      <w:keepNext w:val="1"/>
      <w:numPr>
        <w:ilvl w:val="1"/>
        <w:numId w:val="1"/>
      </w:numPr>
      <w:suppressAutoHyphens w:val="1"/>
      <w:spacing w:before="120" w:line="360" w:lineRule="auto"/>
      <w:ind w:leftChars="-1" w:rightChars="0" w:firstLine="284" w:firstLineChars="-1"/>
      <w:jc w:val="both"/>
      <w:textDirection w:val="btLr"/>
      <w:textAlignment w:val="top"/>
      <w:outlineLvl w:val="1"/>
    </w:pPr>
    <w:rPr>
      <w:rFonts w:ascii="Calibri" w:hAnsi="Calibri"/>
      <w:b w:val="1"/>
      <w:w w:val="100"/>
      <w:position w:val="-1"/>
      <w:sz w:val="28"/>
      <w:szCs w:val="22"/>
      <w:effect w:val="none"/>
      <w:vertAlign w:val="baseline"/>
      <w:cs w:val="0"/>
      <w:em w:val="none"/>
      <w:lang w:bidi="ar-SA" w:eastAsia="cs-CZ" w:val="cs-CZ"/>
    </w:rPr>
  </w:style>
  <w:style w:type="paragraph" w:styleId="Nadpis3,Kurzíva,Titul1">
    <w:name w:val="Nadpis 3,Kurzíva,Titul1"/>
    <w:basedOn w:val="Normální"/>
    <w:next w:val="Odstavec"/>
    <w:autoRedefine w:val="0"/>
    <w:hidden w:val="0"/>
    <w:qFormat w:val="0"/>
    <w:pPr>
      <w:keepNext w:val="1"/>
      <w:numPr>
        <w:ilvl w:val="2"/>
        <w:numId w:val="1"/>
      </w:numPr>
      <w:suppressAutoHyphens w:val="1"/>
      <w:spacing w:after="120" w:before="160" w:line="360" w:lineRule="auto"/>
      <w:ind w:leftChars="-1" w:rightChars="0" w:firstLine="284" w:firstLineChars="-1"/>
      <w:jc w:val="both"/>
      <w:textDirection w:val="btLr"/>
      <w:textAlignment w:val="top"/>
      <w:outlineLvl w:val="2"/>
    </w:pPr>
    <w:rPr>
      <w:rFonts w:ascii="Calibri" w:hAnsi="Calibri"/>
      <w:b w:val="1"/>
      <w:w w:val="100"/>
      <w:position w:val="-1"/>
      <w:sz w:val="24"/>
      <w:szCs w:val="22"/>
      <w:effect w:val="none"/>
      <w:vertAlign w:val="baseline"/>
      <w:cs w:val="0"/>
      <w:em w:val="none"/>
      <w:lang w:bidi="ar-SA" w:eastAsia="cs-CZ" w:val="cs-CZ"/>
    </w:rPr>
  </w:style>
  <w:style w:type="paragraph" w:styleId="Nadpis4,Titul2">
    <w:name w:val="Nadpis 4,Titul2"/>
    <w:basedOn w:val="Normální"/>
    <w:next w:val="Normální"/>
    <w:autoRedefine w:val="0"/>
    <w:hidden w:val="0"/>
    <w:qFormat w:val="0"/>
    <w:pPr>
      <w:keepNext w:val="1"/>
      <w:numPr>
        <w:ilvl w:val="3"/>
        <w:numId w:val="1"/>
      </w:numPr>
      <w:suppressAutoHyphens w:val="1"/>
      <w:spacing w:after="60" w:before="240" w:line="360" w:lineRule="auto"/>
      <w:ind w:leftChars="-1" w:rightChars="0" w:firstLine="284" w:firstLineChars="-1"/>
      <w:jc w:val="both"/>
      <w:textDirection w:val="btLr"/>
      <w:textAlignment w:val="top"/>
      <w:outlineLvl w:val="3"/>
    </w:pPr>
    <w:rPr>
      <w:rFonts w:ascii="Calibri" w:hAnsi="Calibri"/>
      <w:b w:val="1"/>
      <w:i w:val="1"/>
      <w:w w:val="100"/>
      <w:position w:val="-1"/>
      <w:sz w:val="24"/>
      <w:szCs w:val="22"/>
      <w:effect w:val="none"/>
      <w:vertAlign w:val="baseline"/>
      <w:cs w:val="0"/>
      <w:em w:val="none"/>
      <w:lang w:bidi="ar-SA" w:eastAsia="cs-CZ" w:val="cs-CZ"/>
    </w:rPr>
  </w:style>
  <w:style w:type="paragraph" w:styleId="Nadpis5">
    <w:name w:val="Nadpis 5"/>
    <w:basedOn w:val="Normální"/>
    <w:next w:val="Normální"/>
    <w:autoRedefine w:val="0"/>
    <w:hidden w:val="0"/>
    <w:qFormat w:val="0"/>
    <w:pPr>
      <w:numPr>
        <w:ilvl w:val="4"/>
        <w:numId w:val="1"/>
      </w:numPr>
      <w:suppressAutoHyphens w:val="1"/>
      <w:spacing w:after="60" w:before="240" w:line="360" w:lineRule="auto"/>
      <w:ind w:leftChars="-1" w:rightChars="0" w:firstLine="284" w:firstLineChars="-1"/>
      <w:jc w:val="both"/>
      <w:textDirection w:val="btLr"/>
      <w:textAlignment w:val="top"/>
      <w:outlineLvl w:val="4"/>
    </w:pPr>
    <w:rPr>
      <w:rFonts w:ascii="Arial" w:hAnsi="Arial"/>
      <w:w w:val="100"/>
      <w:position w:val="-1"/>
      <w:sz w:val="22"/>
      <w:szCs w:val="22"/>
      <w:effect w:val="none"/>
      <w:vertAlign w:val="baseline"/>
      <w:cs w:val="0"/>
      <w:em w:val="none"/>
      <w:lang w:bidi="ar-SA" w:eastAsia="cs-CZ" w:val="cs-CZ"/>
    </w:rPr>
  </w:style>
  <w:style w:type="paragraph" w:styleId="Nadpis6">
    <w:name w:val="Nadpis 6"/>
    <w:basedOn w:val="Normální"/>
    <w:next w:val="Normální"/>
    <w:autoRedefine w:val="0"/>
    <w:hidden w:val="0"/>
    <w:qFormat w:val="0"/>
    <w:pPr>
      <w:numPr>
        <w:ilvl w:val="5"/>
        <w:numId w:val="1"/>
      </w:numPr>
      <w:suppressAutoHyphens w:val="1"/>
      <w:spacing w:after="60" w:before="240" w:line="360" w:lineRule="auto"/>
      <w:ind w:leftChars="-1" w:rightChars="0" w:firstLine="284" w:firstLineChars="-1"/>
      <w:jc w:val="both"/>
      <w:textDirection w:val="btLr"/>
      <w:textAlignment w:val="top"/>
      <w:outlineLvl w:val="5"/>
    </w:pPr>
    <w:rPr>
      <w:rFonts w:ascii="Arial" w:hAnsi="Arial"/>
      <w:i w:val="1"/>
      <w:w w:val="100"/>
      <w:position w:val="-1"/>
      <w:sz w:val="22"/>
      <w:szCs w:val="22"/>
      <w:effect w:val="none"/>
      <w:vertAlign w:val="baseline"/>
      <w:cs w:val="0"/>
      <w:em w:val="none"/>
      <w:lang w:bidi="ar-SA" w:eastAsia="cs-CZ" w:val="cs-CZ"/>
    </w:rPr>
  </w:style>
  <w:style w:type="paragraph" w:styleId="Nadpis7">
    <w:name w:val="Nadpis 7"/>
    <w:basedOn w:val="Normální"/>
    <w:next w:val="Normální"/>
    <w:autoRedefine w:val="0"/>
    <w:hidden w:val="0"/>
    <w:qFormat w:val="0"/>
    <w:pPr>
      <w:numPr>
        <w:ilvl w:val="6"/>
        <w:numId w:val="1"/>
      </w:numPr>
      <w:suppressAutoHyphens w:val="1"/>
      <w:spacing w:after="60" w:before="240" w:line="360" w:lineRule="auto"/>
      <w:ind w:leftChars="-1" w:rightChars="0" w:firstLine="284" w:firstLineChars="-1"/>
      <w:jc w:val="both"/>
      <w:textDirection w:val="btLr"/>
      <w:textAlignment w:val="top"/>
      <w:outlineLvl w:val="6"/>
    </w:pPr>
    <w:rPr>
      <w:rFonts w:ascii="Arial" w:hAnsi="Arial"/>
      <w:w w:val="100"/>
      <w:position w:val="-1"/>
      <w:sz w:val="22"/>
      <w:szCs w:val="22"/>
      <w:effect w:val="none"/>
      <w:vertAlign w:val="baseline"/>
      <w:cs w:val="0"/>
      <w:em w:val="none"/>
      <w:lang w:bidi="ar-SA" w:eastAsia="cs-CZ" w:val="cs-CZ"/>
    </w:rPr>
  </w:style>
  <w:style w:type="paragraph" w:styleId="Nadpis8">
    <w:name w:val="Nadpis 8"/>
    <w:basedOn w:val="Normální"/>
    <w:next w:val="Normální"/>
    <w:autoRedefine w:val="0"/>
    <w:hidden w:val="0"/>
    <w:qFormat w:val="0"/>
    <w:pPr>
      <w:numPr>
        <w:ilvl w:val="7"/>
        <w:numId w:val="1"/>
      </w:numPr>
      <w:suppressAutoHyphens w:val="1"/>
      <w:spacing w:after="60" w:before="240" w:line="360" w:lineRule="auto"/>
      <w:ind w:leftChars="-1" w:rightChars="0" w:firstLine="284" w:firstLineChars="-1"/>
      <w:jc w:val="both"/>
      <w:textDirection w:val="btLr"/>
      <w:textAlignment w:val="top"/>
      <w:outlineLvl w:val="7"/>
    </w:pPr>
    <w:rPr>
      <w:rFonts w:ascii="Arial" w:hAnsi="Arial"/>
      <w:i w:val="1"/>
      <w:w w:val="100"/>
      <w:position w:val="-1"/>
      <w:sz w:val="22"/>
      <w:szCs w:val="22"/>
      <w:effect w:val="none"/>
      <w:vertAlign w:val="baseline"/>
      <w:cs w:val="0"/>
      <w:em w:val="none"/>
      <w:lang w:bidi="ar-SA" w:eastAsia="cs-CZ" w:val="cs-CZ"/>
    </w:rPr>
  </w:style>
  <w:style w:type="paragraph" w:styleId="Nadpis9">
    <w:name w:val="Nadpis 9"/>
    <w:basedOn w:val="Normální"/>
    <w:next w:val="Normální"/>
    <w:autoRedefine w:val="0"/>
    <w:hidden w:val="0"/>
    <w:qFormat w:val="0"/>
    <w:pPr>
      <w:numPr>
        <w:ilvl w:val="8"/>
        <w:numId w:val="1"/>
      </w:numPr>
      <w:suppressAutoHyphens w:val="1"/>
      <w:spacing w:after="60" w:before="240" w:line="360" w:lineRule="auto"/>
      <w:ind w:leftChars="-1" w:rightChars="0" w:firstLine="284" w:firstLineChars="-1"/>
      <w:jc w:val="both"/>
      <w:textDirection w:val="btLr"/>
      <w:textAlignment w:val="top"/>
      <w:outlineLvl w:val="8"/>
    </w:pPr>
    <w:rPr>
      <w:rFonts w:ascii="Arial" w:hAnsi="Arial"/>
      <w:i w:val="1"/>
      <w:w w:val="100"/>
      <w:position w:val="-1"/>
      <w:sz w:val="18"/>
      <w:szCs w:val="22"/>
      <w:effect w:val="none"/>
      <w:vertAlign w:val="baseline"/>
      <w:cs w:val="0"/>
      <w:em w:val="none"/>
      <w:lang w:bidi="ar-SA" w:eastAsia="cs-CZ" w:val="cs-CZ"/>
    </w:rPr>
  </w:style>
  <w:style w:type="character" w:styleId="Standardnípísmoodstavce">
    <w:name w:val="Standardní písmo odstavce"/>
    <w:next w:val="Standardnípísmoodstavce"/>
    <w:autoRedefine w:val="0"/>
    <w:hidden w:val="0"/>
    <w:qFormat w:val="0"/>
    <w:rPr>
      <w:w w:val="100"/>
      <w:position w:val="-1"/>
      <w:effect w:val="none"/>
      <w:vertAlign w:val="baseline"/>
      <w:cs w:val="0"/>
      <w:em w:val="none"/>
      <w:lang/>
    </w:rPr>
  </w:style>
  <w:style w:type="table" w:styleId="Normálnítabulka">
    <w:name w:val="Normální tabulka"/>
    <w:next w:val="Normálnítabulka"/>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Normálnítabulka"/>
      <w:jc w:val="left"/>
      <w:tblInd w:w="0.0" w:type="dxa"/>
      <w:tblCellMar>
        <w:top w:w="0.0" w:type="dxa"/>
        <w:left w:w="108.0" w:type="dxa"/>
        <w:bottom w:w="0.0" w:type="dxa"/>
        <w:right w:w="108.0" w:type="dxa"/>
      </w:tblCellMar>
    </w:tblPr>
  </w:style>
  <w:style w:type="numbering" w:styleId="Bezseznamu">
    <w:name w:val="Bez seznamu"/>
    <w:next w:val="Bezseznamu"/>
    <w:autoRedefine w:val="0"/>
    <w:hidden w:val="0"/>
    <w:qFormat w:val="0"/>
    <w:pPr>
      <w:suppressAutoHyphens w:val="1"/>
      <w:spacing w:line="1" w:lineRule="atLeast"/>
      <w:ind w:leftChars="-1" w:rightChars="0" w:firstLineChars="-1"/>
      <w:textDirection w:val="btLr"/>
      <w:textAlignment w:val="top"/>
      <w:outlineLvl w:val="0"/>
    </w:pPr>
  </w:style>
  <w:style w:type="paragraph" w:styleId="Odstavec">
    <w:name w:val="Odstavec"/>
    <w:basedOn w:val="Normální"/>
    <w:next w:val="Odstavec"/>
    <w:autoRedefine w:val="0"/>
    <w:hidden w:val="0"/>
    <w:qFormat w:val="0"/>
    <w:pPr>
      <w:suppressAutoHyphens w:val="1"/>
      <w:spacing w:after="120" w:before="120" w:line="360" w:lineRule="auto"/>
      <w:ind w:leftChars="-1" w:rightChars="0" w:firstLine="567" w:firstLineChars="-1"/>
      <w:contextualSpacing w:val="1"/>
      <w:jc w:val="both"/>
      <w:textDirection w:val="btLr"/>
      <w:textAlignment w:val="top"/>
      <w:outlineLvl w:val="0"/>
    </w:pPr>
    <w:rPr>
      <w:rFonts w:ascii="Arial" w:hAnsi="Arial"/>
      <w:w w:val="100"/>
      <w:position w:val="-1"/>
      <w:sz w:val="22"/>
      <w:szCs w:val="22"/>
      <w:effect w:val="none"/>
      <w:vertAlign w:val="baseline"/>
      <w:cs w:val="0"/>
      <w:em w:val="none"/>
      <w:lang w:bidi="ar-SA" w:eastAsia="cs-CZ" w:val="cs-CZ"/>
    </w:rPr>
  </w:style>
  <w:style w:type="paragraph" w:styleId="Odrážky">
    <w:name w:val="Odrážky"/>
    <w:basedOn w:val="Normální"/>
    <w:next w:val="Odrážky"/>
    <w:autoRedefine w:val="0"/>
    <w:hidden w:val="0"/>
    <w:qFormat w:val="0"/>
    <w:pPr>
      <w:numPr>
        <w:ilvl w:val="10"/>
        <w:numId w:val="2047"/>
      </w:numPr>
      <w:suppressAutoHyphens w:val="1"/>
      <w:spacing w:before="120" w:line="360" w:lineRule="auto"/>
      <w:ind w:left="284" w:leftChars="-1" w:rightChars="0" w:hanging="284" w:firstLineChars="-1"/>
      <w:jc w:val="both"/>
      <w:textDirection w:val="btLr"/>
      <w:textAlignment w:val="top"/>
      <w:outlineLvl w:val="0"/>
    </w:pPr>
    <w:rPr>
      <w:rFonts w:ascii="Arial" w:hAnsi="Arial"/>
      <w:w w:val="100"/>
      <w:position w:val="-1"/>
      <w:sz w:val="22"/>
      <w:szCs w:val="22"/>
      <w:effect w:val="none"/>
      <w:vertAlign w:val="baseline"/>
      <w:cs w:val="0"/>
      <w:em w:val="none"/>
      <w:lang w:bidi="ar-SA" w:eastAsia="cs-CZ" w:val="cs-CZ"/>
    </w:rPr>
  </w:style>
  <w:style w:type="paragraph" w:styleId="Zápatí">
    <w:name w:val="Zápatí"/>
    <w:basedOn w:val="Normální"/>
    <w:next w:val="Zápatí"/>
    <w:autoRedefine w:val="0"/>
    <w:hidden w:val="0"/>
    <w:qFormat w:val="0"/>
    <w:pPr>
      <w:tabs>
        <w:tab w:val="center" w:leader="none" w:pos="4536"/>
        <w:tab w:val="right" w:leader="none" w:pos="9072"/>
      </w:tabs>
      <w:suppressAutoHyphens w:val="1"/>
      <w:spacing w:line="360" w:lineRule="auto"/>
      <w:ind w:leftChars="-1" w:rightChars="0" w:firstLine="284" w:firstLineChars="-1"/>
      <w:jc w:val="both"/>
      <w:textDirection w:val="btLr"/>
      <w:textAlignment w:val="top"/>
      <w:outlineLvl w:val="0"/>
    </w:pPr>
    <w:rPr>
      <w:rFonts w:ascii="Calibri" w:hAnsi="Calibri"/>
      <w:w w:val="100"/>
      <w:position w:val="-1"/>
      <w:sz w:val="22"/>
      <w:szCs w:val="22"/>
      <w:effect w:val="none"/>
      <w:vertAlign w:val="baseline"/>
      <w:cs w:val="0"/>
      <w:em w:val="none"/>
      <w:lang w:bidi="ar-SA" w:eastAsia="cs-CZ" w:val="cs-CZ"/>
    </w:rPr>
  </w:style>
  <w:style w:type="character" w:styleId="Číslostránky">
    <w:name w:val="Číslo stránky"/>
    <w:basedOn w:val="Standardnípísmoodstavce"/>
    <w:next w:val="Číslostránky"/>
    <w:autoRedefine w:val="0"/>
    <w:hidden w:val="0"/>
    <w:qFormat w:val="0"/>
    <w:rPr>
      <w:w w:val="100"/>
      <w:position w:val="-1"/>
      <w:effect w:val="none"/>
      <w:vertAlign w:val="baseline"/>
      <w:cs w:val="0"/>
      <w:em w:val="none"/>
      <w:lang/>
    </w:rPr>
  </w:style>
  <w:style w:type="paragraph" w:styleId="Záhlaví">
    <w:name w:val="Záhlaví"/>
    <w:basedOn w:val="Normální"/>
    <w:next w:val="Záhlaví"/>
    <w:autoRedefine w:val="0"/>
    <w:hidden w:val="0"/>
    <w:qFormat w:val="0"/>
    <w:pPr>
      <w:tabs>
        <w:tab w:val="center" w:leader="none" w:pos="4536"/>
        <w:tab w:val="right" w:leader="none" w:pos="9072"/>
      </w:tabs>
      <w:suppressAutoHyphens w:val="1"/>
      <w:spacing w:line="360" w:lineRule="auto"/>
      <w:ind w:leftChars="-1" w:rightChars="0" w:firstLine="284" w:firstLineChars="-1"/>
      <w:jc w:val="both"/>
      <w:textDirection w:val="btLr"/>
      <w:textAlignment w:val="top"/>
      <w:outlineLvl w:val="0"/>
    </w:pPr>
    <w:rPr>
      <w:rFonts w:ascii="Calibri" w:hAnsi="Calibri"/>
      <w:w w:val="100"/>
      <w:position w:val="-1"/>
      <w:sz w:val="22"/>
      <w:szCs w:val="22"/>
      <w:effect w:val="none"/>
      <w:vertAlign w:val="baseline"/>
      <w:cs w:val="0"/>
      <w:em w:val="none"/>
      <w:lang w:bidi="ar-SA" w:eastAsia="cs-CZ" w:val="cs-CZ"/>
    </w:rPr>
  </w:style>
  <w:style w:type="paragraph" w:styleId="Obsah1">
    <w:name w:val="Obsah 1"/>
    <w:basedOn w:val="Normální"/>
    <w:next w:val="Normální"/>
    <w:autoRedefine w:val="0"/>
    <w:hidden w:val="0"/>
    <w:qFormat w:val="0"/>
    <w:pPr>
      <w:tabs>
        <w:tab w:val="right" w:leader="dot" w:pos="9071"/>
      </w:tabs>
      <w:suppressAutoHyphens w:val="1"/>
      <w:spacing w:after="120" w:before="120" w:line="360" w:lineRule="auto"/>
      <w:ind w:leftChars="-1" w:rightChars="0" w:firstLine="284" w:firstLineChars="-1"/>
      <w:jc w:val="both"/>
      <w:textDirection w:val="btLr"/>
      <w:textAlignment w:val="top"/>
      <w:outlineLvl w:val="0"/>
    </w:pPr>
    <w:rPr>
      <w:rFonts w:ascii="Calibri" w:hAnsi="Calibri"/>
      <w:b w:val="1"/>
      <w:caps w:val="1"/>
      <w:w w:val="100"/>
      <w:position w:val="-1"/>
      <w:sz w:val="22"/>
      <w:szCs w:val="22"/>
      <w:effect w:val="none"/>
      <w:vertAlign w:val="baseline"/>
      <w:cs w:val="0"/>
      <w:em w:val="none"/>
      <w:lang w:bidi="ar-SA" w:eastAsia="cs-CZ" w:val="cs-CZ"/>
    </w:rPr>
  </w:style>
  <w:style w:type="paragraph" w:styleId="Název">
    <w:name w:val="Název"/>
    <w:basedOn w:val="Normální"/>
    <w:next w:val="Název"/>
    <w:autoRedefine w:val="0"/>
    <w:hidden w:val="0"/>
    <w:qFormat w:val="0"/>
    <w:pPr>
      <w:suppressAutoHyphens w:val="1"/>
      <w:spacing w:line="360" w:lineRule="auto"/>
      <w:ind w:leftChars="-1" w:rightChars="0" w:firstLine="284" w:firstLineChars="-1"/>
      <w:jc w:val="center"/>
      <w:textDirection w:val="btLr"/>
      <w:textAlignment w:val="top"/>
      <w:outlineLvl w:val="0"/>
    </w:pPr>
    <w:rPr>
      <w:rFonts w:ascii="Arial" w:hAnsi="Arial"/>
      <w:w w:val="100"/>
      <w:position w:val="-1"/>
      <w:sz w:val="28"/>
      <w:szCs w:val="22"/>
      <w:effect w:val="none"/>
      <w:vertAlign w:val="baseline"/>
      <w:cs w:val="0"/>
      <w:em w:val="none"/>
      <w:lang w:bidi="ar-SA" w:eastAsia="cs-CZ" w:val="cs-CZ"/>
    </w:rPr>
  </w:style>
  <w:style w:type="paragraph" w:styleId="Obsah2">
    <w:name w:val="Obsah 2"/>
    <w:basedOn w:val="Normální"/>
    <w:next w:val="Normální"/>
    <w:autoRedefine w:val="0"/>
    <w:hidden w:val="0"/>
    <w:qFormat w:val="0"/>
    <w:pPr>
      <w:tabs>
        <w:tab w:val="right" w:leader="dot" w:pos="9071"/>
      </w:tabs>
      <w:suppressAutoHyphens w:val="1"/>
      <w:spacing w:line="360" w:lineRule="auto"/>
      <w:ind w:leftChars="-1" w:rightChars="0" w:firstLine="284" w:firstLineChars="-1"/>
      <w:jc w:val="both"/>
      <w:textDirection w:val="btLr"/>
      <w:textAlignment w:val="top"/>
      <w:outlineLvl w:val="0"/>
    </w:pPr>
    <w:rPr>
      <w:rFonts w:ascii="Calibri" w:hAnsi="Calibri"/>
      <w:smallCaps w:val="1"/>
      <w:w w:val="100"/>
      <w:position w:val="-1"/>
      <w:sz w:val="22"/>
      <w:szCs w:val="22"/>
      <w:effect w:val="none"/>
      <w:vertAlign w:val="baseline"/>
      <w:cs w:val="0"/>
      <w:em w:val="none"/>
      <w:lang w:bidi="ar-SA" w:eastAsia="cs-CZ" w:val="cs-CZ"/>
    </w:rPr>
  </w:style>
  <w:style w:type="paragraph" w:styleId="Obsah3">
    <w:name w:val="Obsah 3"/>
    <w:basedOn w:val="Normální"/>
    <w:next w:val="Normální"/>
    <w:autoRedefine w:val="0"/>
    <w:hidden w:val="0"/>
    <w:qFormat w:val="0"/>
    <w:pPr>
      <w:tabs>
        <w:tab w:val="right" w:leader="dot" w:pos="9071"/>
      </w:tabs>
      <w:suppressAutoHyphens w:val="1"/>
      <w:spacing w:line="360" w:lineRule="auto"/>
      <w:ind w:left="200" w:leftChars="-1" w:rightChars="0" w:firstLine="284" w:firstLineChars="-1"/>
      <w:jc w:val="both"/>
      <w:textDirection w:val="btLr"/>
      <w:textAlignment w:val="top"/>
      <w:outlineLvl w:val="0"/>
    </w:pPr>
    <w:rPr>
      <w:rFonts w:ascii="Calibri" w:hAnsi="Calibri"/>
      <w:i w:val="1"/>
      <w:w w:val="100"/>
      <w:position w:val="-1"/>
      <w:sz w:val="22"/>
      <w:szCs w:val="22"/>
      <w:effect w:val="none"/>
      <w:vertAlign w:val="baseline"/>
      <w:cs w:val="0"/>
      <w:em w:val="none"/>
      <w:lang w:bidi="ar-SA" w:eastAsia="cs-CZ" w:val="cs-CZ"/>
    </w:rPr>
  </w:style>
  <w:style w:type="paragraph" w:styleId="Obsah4">
    <w:name w:val="Obsah 4"/>
    <w:basedOn w:val="Normální"/>
    <w:next w:val="Normální"/>
    <w:autoRedefine w:val="0"/>
    <w:hidden w:val="0"/>
    <w:qFormat w:val="0"/>
    <w:pPr>
      <w:tabs>
        <w:tab w:val="right" w:leader="dot" w:pos="9071"/>
      </w:tabs>
      <w:suppressAutoHyphens w:val="1"/>
      <w:spacing w:line="360" w:lineRule="auto"/>
      <w:ind w:left="400" w:leftChars="-1" w:rightChars="0" w:firstLine="284" w:firstLineChars="-1"/>
      <w:jc w:val="both"/>
      <w:textDirection w:val="btLr"/>
      <w:textAlignment w:val="top"/>
      <w:outlineLvl w:val="0"/>
    </w:pPr>
    <w:rPr>
      <w:rFonts w:ascii="Calibri" w:hAnsi="Calibri"/>
      <w:w w:val="100"/>
      <w:position w:val="-1"/>
      <w:sz w:val="18"/>
      <w:szCs w:val="22"/>
      <w:effect w:val="none"/>
      <w:vertAlign w:val="baseline"/>
      <w:cs w:val="0"/>
      <w:em w:val="none"/>
      <w:lang w:bidi="ar-SA" w:eastAsia="cs-CZ" w:val="cs-CZ"/>
    </w:rPr>
  </w:style>
  <w:style w:type="paragraph" w:styleId="Obsah5">
    <w:name w:val="Obsah 5"/>
    <w:basedOn w:val="Normální"/>
    <w:next w:val="Normální"/>
    <w:autoRedefine w:val="0"/>
    <w:hidden w:val="0"/>
    <w:qFormat w:val="0"/>
    <w:pPr>
      <w:tabs>
        <w:tab w:val="right" w:leader="dot" w:pos="9071"/>
      </w:tabs>
      <w:suppressAutoHyphens w:val="1"/>
      <w:spacing w:line="360" w:lineRule="auto"/>
      <w:ind w:left="600" w:leftChars="-1" w:rightChars="0" w:firstLine="284" w:firstLineChars="-1"/>
      <w:jc w:val="both"/>
      <w:textDirection w:val="btLr"/>
      <w:textAlignment w:val="top"/>
      <w:outlineLvl w:val="0"/>
    </w:pPr>
    <w:rPr>
      <w:rFonts w:ascii="Calibri" w:hAnsi="Calibri"/>
      <w:w w:val="100"/>
      <w:position w:val="-1"/>
      <w:sz w:val="18"/>
      <w:szCs w:val="22"/>
      <w:effect w:val="none"/>
      <w:vertAlign w:val="baseline"/>
      <w:cs w:val="0"/>
      <w:em w:val="none"/>
      <w:lang w:bidi="ar-SA" w:eastAsia="cs-CZ" w:val="cs-CZ"/>
    </w:rPr>
  </w:style>
  <w:style w:type="paragraph" w:styleId="Obsah6">
    <w:name w:val="Obsah 6"/>
    <w:basedOn w:val="Normální"/>
    <w:next w:val="Normální"/>
    <w:autoRedefine w:val="0"/>
    <w:hidden w:val="0"/>
    <w:qFormat w:val="0"/>
    <w:pPr>
      <w:tabs>
        <w:tab w:val="right" w:leader="dot" w:pos="9071"/>
      </w:tabs>
      <w:suppressAutoHyphens w:val="1"/>
      <w:spacing w:line="360" w:lineRule="auto"/>
      <w:ind w:left="800" w:leftChars="-1" w:rightChars="0" w:firstLine="284" w:firstLineChars="-1"/>
      <w:jc w:val="both"/>
      <w:textDirection w:val="btLr"/>
      <w:textAlignment w:val="top"/>
      <w:outlineLvl w:val="0"/>
    </w:pPr>
    <w:rPr>
      <w:rFonts w:ascii="Calibri" w:hAnsi="Calibri"/>
      <w:w w:val="100"/>
      <w:position w:val="-1"/>
      <w:sz w:val="18"/>
      <w:szCs w:val="22"/>
      <w:effect w:val="none"/>
      <w:vertAlign w:val="baseline"/>
      <w:cs w:val="0"/>
      <w:em w:val="none"/>
      <w:lang w:bidi="ar-SA" w:eastAsia="cs-CZ" w:val="cs-CZ"/>
    </w:rPr>
  </w:style>
  <w:style w:type="paragraph" w:styleId="Obsah7">
    <w:name w:val="Obsah 7"/>
    <w:basedOn w:val="Normální"/>
    <w:next w:val="Normální"/>
    <w:autoRedefine w:val="0"/>
    <w:hidden w:val="0"/>
    <w:qFormat w:val="0"/>
    <w:pPr>
      <w:tabs>
        <w:tab w:val="right" w:leader="dot" w:pos="9071"/>
      </w:tabs>
      <w:suppressAutoHyphens w:val="1"/>
      <w:spacing w:line="360" w:lineRule="auto"/>
      <w:ind w:left="1000" w:leftChars="-1" w:rightChars="0" w:firstLine="284" w:firstLineChars="-1"/>
      <w:jc w:val="both"/>
      <w:textDirection w:val="btLr"/>
      <w:textAlignment w:val="top"/>
      <w:outlineLvl w:val="0"/>
    </w:pPr>
    <w:rPr>
      <w:rFonts w:ascii="Calibri" w:hAnsi="Calibri"/>
      <w:w w:val="100"/>
      <w:position w:val="-1"/>
      <w:sz w:val="18"/>
      <w:szCs w:val="22"/>
      <w:effect w:val="none"/>
      <w:vertAlign w:val="baseline"/>
      <w:cs w:val="0"/>
      <w:em w:val="none"/>
      <w:lang w:bidi="ar-SA" w:eastAsia="cs-CZ" w:val="cs-CZ"/>
    </w:rPr>
  </w:style>
  <w:style w:type="paragraph" w:styleId="Obsah8">
    <w:name w:val="Obsah 8"/>
    <w:basedOn w:val="Normální"/>
    <w:next w:val="Normální"/>
    <w:autoRedefine w:val="0"/>
    <w:hidden w:val="0"/>
    <w:qFormat w:val="0"/>
    <w:pPr>
      <w:tabs>
        <w:tab w:val="right" w:leader="dot" w:pos="9071"/>
      </w:tabs>
      <w:suppressAutoHyphens w:val="1"/>
      <w:spacing w:line="360" w:lineRule="auto"/>
      <w:ind w:left="1200" w:leftChars="-1" w:rightChars="0" w:firstLine="284" w:firstLineChars="-1"/>
      <w:jc w:val="both"/>
      <w:textDirection w:val="btLr"/>
      <w:textAlignment w:val="top"/>
      <w:outlineLvl w:val="0"/>
    </w:pPr>
    <w:rPr>
      <w:rFonts w:ascii="Calibri" w:hAnsi="Calibri"/>
      <w:w w:val="100"/>
      <w:position w:val="-1"/>
      <w:sz w:val="18"/>
      <w:szCs w:val="22"/>
      <w:effect w:val="none"/>
      <w:vertAlign w:val="baseline"/>
      <w:cs w:val="0"/>
      <w:em w:val="none"/>
      <w:lang w:bidi="ar-SA" w:eastAsia="cs-CZ" w:val="cs-CZ"/>
    </w:rPr>
  </w:style>
  <w:style w:type="paragraph" w:styleId="Obsah9">
    <w:name w:val="Obsah 9"/>
    <w:basedOn w:val="Normální"/>
    <w:next w:val="Normální"/>
    <w:autoRedefine w:val="0"/>
    <w:hidden w:val="0"/>
    <w:qFormat w:val="0"/>
    <w:pPr>
      <w:tabs>
        <w:tab w:val="right" w:leader="dot" w:pos="9071"/>
      </w:tabs>
      <w:suppressAutoHyphens w:val="1"/>
      <w:spacing w:line="360" w:lineRule="auto"/>
      <w:ind w:left="1400" w:leftChars="-1" w:rightChars="0" w:firstLine="284" w:firstLineChars="-1"/>
      <w:jc w:val="both"/>
      <w:textDirection w:val="btLr"/>
      <w:textAlignment w:val="top"/>
      <w:outlineLvl w:val="0"/>
    </w:pPr>
    <w:rPr>
      <w:rFonts w:ascii="Calibri" w:hAnsi="Calibri"/>
      <w:w w:val="100"/>
      <w:position w:val="-1"/>
      <w:sz w:val="18"/>
      <w:szCs w:val="22"/>
      <w:effect w:val="none"/>
      <w:vertAlign w:val="baseline"/>
      <w:cs w:val="0"/>
      <w:em w:val="none"/>
      <w:lang w:bidi="ar-SA" w:eastAsia="cs-CZ" w:val="cs-CZ"/>
    </w:rPr>
  </w:style>
  <w:style w:type="paragraph" w:styleId="Číslovanýseznam">
    <w:name w:val="Číslovaný seznam"/>
    <w:basedOn w:val="Normální"/>
    <w:next w:val="Číslovanýseznam"/>
    <w:autoRedefine w:val="0"/>
    <w:hidden w:val="0"/>
    <w:qFormat w:val="0"/>
    <w:pPr>
      <w:numPr>
        <w:ilvl w:val="11"/>
        <w:numId w:val="2047"/>
      </w:numPr>
      <w:suppressAutoHyphens w:val="1"/>
      <w:spacing w:after="120" w:line="360" w:lineRule="auto"/>
      <w:ind w:left="283" w:leftChars="-1" w:rightChars="0" w:hanging="283" w:firstLineChars="-1"/>
      <w:jc w:val="both"/>
      <w:textDirection w:val="btLr"/>
      <w:textAlignment w:val="top"/>
      <w:outlineLvl w:val="0"/>
    </w:pPr>
    <w:rPr>
      <w:rFonts w:ascii="Calibri" w:hAnsi="Calibri"/>
      <w:b w:val="1"/>
      <w:w w:val="100"/>
      <w:position w:val="-1"/>
      <w:sz w:val="24"/>
      <w:szCs w:val="22"/>
      <w:effect w:val="none"/>
      <w:vertAlign w:val="baseline"/>
      <w:cs w:val="0"/>
      <w:em w:val="none"/>
      <w:lang w:bidi="ar-SA" w:eastAsia="cs-CZ" w:val="cs-CZ"/>
    </w:rPr>
  </w:style>
  <w:style w:type="paragraph" w:styleId="Základnítext3">
    <w:name w:val="Základní text 3"/>
    <w:basedOn w:val="Normální"/>
    <w:next w:val="Základnítext3"/>
    <w:autoRedefine w:val="0"/>
    <w:hidden w:val="0"/>
    <w:qFormat w:val="0"/>
    <w:pPr>
      <w:widowControl w:val="0"/>
      <w:suppressAutoHyphens w:val="1"/>
      <w:spacing w:before="120" w:line="360" w:lineRule="auto"/>
      <w:ind w:leftChars="-1" w:rightChars="0" w:firstLine="284" w:firstLineChars="-1"/>
      <w:jc w:val="both"/>
      <w:textDirection w:val="btLr"/>
      <w:textAlignment w:val="top"/>
      <w:outlineLvl w:val="0"/>
    </w:pPr>
    <w:rPr>
      <w:rFonts w:ascii="Arial" w:hAnsi="Arial"/>
      <w:w w:val="100"/>
      <w:position w:val="-1"/>
      <w:sz w:val="22"/>
      <w:szCs w:val="22"/>
      <w:effect w:val="none"/>
      <w:vertAlign w:val="baseline"/>
      <w:cs w:val="0"/>
      <w:em w:val="none"/>
      <w:lang w:bidi="ar-SA" w:eastAsia="cs-CZ" w:val="cs-CZ"/>
    </w:rPr>
  </w:style>
  <w:style w:type="paragraph" w:styleId="Základnítextodsazený3">
    <w:name w:val="Základní text odsazený 3"/>
    <w:basedOn w:val="Normální"/>
    <w:next w:val="Základnítextodsazený3"/>
    <w:autoRedefine w:val="0"/>
    <w:hidden w:val="0"/>
    <w:qFormat w:val="0"/>
    <w:pPr>
      <w:suppressAutoHyphens w:val="1"/>
      <w:spacing w:line="360" w:lineRule="auto"/>
      <w:ind w:leftChars="-1" w:rightChars="0" w:firstLine="720" w:firstLineChars="-1"/>
      <w:jc w:val="both"/>
      <w:textDirection w:val="btLr"/>
      <w:textAlignment w:val="top"/>
      <w:outlineLvl w:val="0"/>
    </w:pPr>
    <w:rPr>
      <w:rFonts w:ascii="Arial" w:hAnsi="Arial"/>
      <w:spacing w:val="10"/>
      <w:w w:val="100"/>
      <w:position w:val="-1"/>
      <w:sz w:val="22"/>
      <w:szCs w:val="22"/>
      <w:effect w:val="none"/>
      <w:vertAlign w:val="baseline"/>
      <w:cs w:val="0"/>
      <w:em w:val="none"/>
      <w:lang w:bidi="ar-SA" w:eastAsia="cs-CZ" w:val="cs-CZ"/>
    </w:rPr>
  </w:style>
  <w:style w:type="paragraph" w:styleId="Základnítextodsazený">
    <w:name w:val="Základní text odsazený"/>
    <w:basedOn w:val="Normální"/>
    <w:next w:val="Základnítextodsazený"/>
    <w:autoRedefine w:val="0"/>
    <w:hidden w:val="0"/>
    <w:qFormat w:val="0"/>
    <w:pPr>
      <w:suppressAutoHyphens w:val="1"/>
      <w:spacing w:line="360" w:lineRule="auto"/>
      <w:ind w:leftChars="-1" w:rightChars="0" w:firstLine="720" w:firstLineChars="-1"/>
      <w:jc w:val="both"/>
      <w:textDirection w:val="btLr"/>
      <w:textAlignment w:val="top"/>
      <w:outlineLvl w:val="0"/>
    </w:pPr>
    <w:rPr>
      <w:rFonts w:ascii="Arial" w:hAnsi="Arial"/>
      <w:w w:val="100"/>
      <w:position w:val="-1"/>
      <w:sz w:val="24"/>
      <w:szCs w:val="22"/>
      <w:effect w:val="none"/>
      <w:vertAlign w:val="baseline"/>
      <w:cs w:val="0"/>
      <w:em w:val="none"/>
      <w:lang w:bidi="ar-SA" w:eastAsia="cs-CZ" w:val="cs-CZ"/>
    </w:rPr>
  </w:style>
  <w:style w:type="paragraph" w:styleId="Základnítext">
    <w:name w:val="Základní text"/>
    <w:basedOn w:val="Normální"/>
    <w:next w:val="Základnítext"/>
    <w:autoRedefine w:val="0"/>
    <w:hidden w:val="0"/>
    <w:qFormat w:val="0"/>
    <w:pPr>
      <w:suppressAutoHyphens w:val="1"/>
      <w:spacing w:line="360" w:lineRule="auto"/>
      <w:ind w:leftChars="-1" w:rightChars="0" w:firstLine="284" w:firstLineChars="-1"/>
      <w:jc w:val="both"/>
      <w:textDirection w:val="btLr"/>
      <w:textAlignment w:val="top"/>
      <w:outlineLvl w:val="0"/>
    </w:pPr>
    <w:rPr>
      <w:rFonts w:ascii="Arial" w:hAnsi="Arial"/>
      <w:w w:val="100"/>
      <w:position w:val="-1"/>
      <w:sz w:val="24"/>
      <w:szCs w:val="22"/>
      <w:effect w:val="none"/>
      <w:vertAlign w:val="baseline"/>
      <w:cs w:val="0"/>
      <w:em w:val="none"/>
      <w:lang w:bidi="ar-SA" w:eastAsia="cs-CZ" w:val="cs-CZ"/>
    </w:rPr>
  </w:style>
  <w:style w:type="paragraph" w:styleId="Textvbloku">
    <w:name w:val="Text v bloku"/>
    <w:basedOn w:val="Normální"/>
    <w:next w:val="Textvbloku"/>
    <w:autoRedefine w:val="0"/>
    <w:hidden w:val="0"/>
    <w:qFormat w:val="0"/>
    <w:pPr>
      <w:tabs>
        <w:tab w:val="left" w:leader="none" w:pos="6237"/>
        <w:tab w:val="left" w:leader="none" w:pos="7797"/>
      </w:tabs>
      <w:suppressAutoHyphens w:val="1"/>
      <w:spacing w:line="360" w:lineRule="auto"/>
      <w:ind w:left="3828" w:right="3401" w:leftChars="-1" w:rightChars="0" w:hanging="1417" w:firstLineChars="-1"/>
      <w:jc w:val="both"/>
      <w:textDirection w:val="btLr"/>
      <w:textAlignment w:val="top"/>
      <w:outlineLvl w:val="0"/>
    </w:pPr>
    <w:rPr>
      <w:rFonts w:ascii="Arial" w:hAnsi="Arial"/>
      <w:w w:val="100"/>
      <w:position w:val="-1"/>
      <w:sz w:val="22"/>
      <w:szCs w:val="22"/>
      <w:effect w:val="none"/>
      <w:vertAlign w:val="baseline"/>
      <w:cs w:val="0"/>
      <w:em w:val="none"/>
      <w:lang w:bidi="ar-SA" w:eastAsia="cs-CZ" w:val="cs-CZ"/>
    </w:rPr>
  </w:style>
  <w:style w:type="paragraph" w:styleId="Základnítextodsazený2">
    <w:name w:val="Základní text odsazený 2"/>
    <w:basedOn w:val="Normální"/>
    <w:next w:val="Základnítextodsazený2"/>
    <w:autoRedefine w:val="0"/>
    <w:hidden w:val="0"/>
    <w:qFormat w:val="0"/>
    <w:pPr>
      <w:suppressAutoHyphens w:val="1"/>
      <w:spacing w:line="360" w:lineRule="auto"/>
      <w:ind w:leftChars="-1" w:rightChars="0" w:firstLine="567" w:firstLineChars="-1"/>
      <w:jc w:val="both"/>
      <w:textDirection w:val="btLr"/>
      <w:textAlignment w:val="top"/>
      <w:outlineLvl w:val="0"/>
    </w:pPr>
    <w:rPr>
      <w:rFonts w:ascii="Arial" w:hAnsi="Arial"/>
      <w:w w:val="100"/>
      <w:position w:val="-1"/>
      <w:sz w:val="24"/>
      <w:szCs w:val="22"/>
      <w:effect w:val="none"/>
      <w:vertAlign w:val="baseline"/>
      <w:cs w:val="0"/>
      <w:em w:val="none"/>
      <w:lang w:bidi="ar-SA" w:eastAsia="cs-CZ" w:val="cs-CZ"/>
    </w:rPr>
  </w:style>
  <w:style w:type="paragraph" w:styleId="Základnítext20">
    <w:name w:val="Základní text 2"/>
    <w:basedOn w:val="Normální"/>
    <w:next w:val="Základnítext20"/>
    <w:autoRedefine w:val="0"/>
    <w:hidden w:val="0"/>
    <w:qFormat w:val="0"/>
    <w:pPr>
      <w:suppressAutoHyphens w:val="1"/>
      <w:spacing w:line="360" w:lineRule="auto"/>
      <w:ind w:leftChars="-1" w:rightChars="0" w:firstLine="284" w:firstLineChars="-1"/>
      <w:jc w:val="both"/>
      <w:textDirection w:val="btLr"/>
      <w:textAlignment w:val="top"/>
      <w:outlineLvl w:val="0"/>
    </w:pPr>
    <w:rPr>
      <w:rFonts w:ascii="Calibri" w:hAnsi="Calibri"/>
      <w:w w:val="100"/>
      <w:position w:val="-1"/>
      <w:sz w:val="24"/>
      <w:szCs w:val="22"/>
      <w:effect w:val="none"/>
      <w:vertAlign w:val="baseline"/>
      <w:cs w:val="0"/>
      <w:em w:val="none"/>
      <w:lang w:bidi="ar-SA" w:eastAsia="cs-CZ" w:val="cs-CZ"/>
    </w:rPr>
  </w:style>
  <w:style w:type="character" w:styleId="Číslořádku">
    <w:name w:val="Číslo řádku"/>
    <w:basedOn w:val="Standardnípísmoodstavce"/>
    <w:next w:val="Číslořádku"/>
    <w:autoRedefine w:val="0"/>
    <w:hidden w:val="0"/>
    <w:qFormat w:val="0"/>
    <w:rPr>
      <w:w w:val="100"/>
      <w:position w:val="-1"/>
      <w:effect w:val="none"/>
      <w:vertAlign w:val="baseline"/>
      <w:cs w:val="0"/>
      <w:em w:val="none"/>
      <w:lang/>
    </w:rPr>
  </w:style>
  <w:style w:type="paragraph" w:styleId="StylNadpis2,Podnadpis+TimesNewRoman12b.">
    <w:name w:val="Styl Nadpis 2,Podnadpis + Times New Roman 12 b."/>
    <w:basedOn w:val="Nadpis2,Podnadpis1"/>
    <w:next w:val="StylNadpis2,Podnadpis+TimesNewRoman12b."/>
    <w:autoRedefine w:val="0"/>
    <w:hidden w:val="0"/>
    <w:qFormat w:val="0"/>
    <w:pPr>
      <w:keepNext w:val="1"/>
      <w:numPr>
        <w:ilvl w:val="1"/>
        <w:numId w:val="1"/>
      </w:numPr>
      <w:suppressAutoHyphens w:val="1"/>
      <w:spacing w:after="120" w:before="200" w:line="360" w:lineRule="auto"/>
      <w:ind w:leftChars="-1" w:rightChars="0" w:firstLine="284" w:firstLineChars="-1"/>
      <w:jc w:val="both"/>
      <w:textDirection w:val="btLr"/>
      <w:textAlignment w:val="top"/>
      <w:outlineLvl w:val="1"/>
    </w:pPr>
    <w:rPr>
      <w:rFonts w:ascii="Times New Roman" w:hAnsi="Times New Roman"/>
      <w:b w:val="1"/>
      <w:bCs w:val="1"/>
      <w:w w:val="100"/>
      <w:position w:val="-1"/>
      <w:sz w:val="24"/>
      <w:szCs w:val="22"/>
      <w:effect w:val="none"/>
      <w:vertAlign w:val="baseline"/>
      <w:cs w:val="0"/>
      <w:em w:val="none"/>
      <w:lang w:bidi="ar-SA" w:eastAsia="cs-CZ" w:val="cs-CZ"/>
    </w:rPr>
  </w:style>
  <w:style w:type="paragraph" w:styleId="StylOdstavec+TimesNewRoman12b.Řádkování:jednoduché">
    <w:name w:val="Styl Odstavec + Times New Roman 12 b. Řádkování:  jednoduché"/>
    <w:basedOn w:val="Odstavec"/>
    <w:next w:val="StylOdstavec+TimesNewRoman12b.Řádkování:jednoduché"/>
    <w:autoRedefine w:val="0"/>
    <w:hidden w:val="0"/>
    <w:qFormat w:val="0"/>
    <w:pPr>
      <w:suppressAutoHyphens w:val="1"/>
      <w:spacing w:after="120" w:before="120" w:line="240" w:lineRule="auto"/>
      <w:ind w:leftChars="-1" w:rightChars="0" w:firstLine="567" w:firstLineChars="-1"/>
      <w:contextualSpacing w:val="1"/>
      <w:jc w:val="both"/>
      <w:textDirection w:val="btLr"/>
      <w:textAlignment w:val="top"/>
      <w:outlineLvl w:val="0"/>
    </w:pPr>
    <w:rPr>
      <w:rFonts w:ascii="Times New Roman" w:hAnsi="Times New Roman"/>
      <w:w w:val="100"/>
      <w:position w:val="-1"/>
      <w:sz w:val="24"/>
      <w:szCs w:val="22"/>
      <w:effect w:val="none"/>
      <w:vertAlign w:val="baseline"/>
      <w:cs w:val="0"/>
      <w:em w:val="none"/>
      <w:lang w:bidi="ar-SA" w:eastAsia="cs-CZ" w:val="cs-CZ"/>
    </w:rPr>
  </w:style>
  <w:style w:type="paragraph" w:styleId="StylOdstavec+TimesNewRoman12b.CharCharCharCharCharCharCharCharCharCharCharCharCharCharCharCharCharCharCharCharCharCharCharCharCharCharCharCharCharCharCharCharCharCharCharCharCharCharCharCharCharCharChar">
    <w:name w:val="Styl Odstavec + Times New Roman 12 b. Char Char Char Char Char Char Char Char Char Char Char Char Char Char Char Char Char Char Char Char Char Char Char Char Char Char Char Char Char Char Char Char Char Char Char Char Char Char Char Char Char Char  Char"/>
    <w:basedOn w:val="Odstavec"/>
    <w:next w:val="StylOdstavec+TimesNewRoman12b.CharCharCharCharCharCharCharCharCharCharCharCharCharCharCharCharCharCharCharCharCharCharCharCharCharCharCharCharCharCharCharCharCharCharCharCharCharCharCharCharCharCharChar"/>
    <w:autoRedefine w:val="0"/>
    <w:hidden w:val="0"/>
    <w:qFormat w:val="0"/>
    <w:pPr>
      <w:suppressAutoHyphens w:val="1"/>
      <w:spacing w:after="120" w:before="120" w:line="360" w:lineRule="auto"/>
      <w:ind w:leftChars="-1" w:rightChars="0" w:firstLine="567" w:firstLineChars="-1"/>
      <w:contextualSpacing w:val="1"/>
      <w:jc w:val="both"/>
      <w:textDirection w:val="btLr"/>
      <w:textAlignment w:val="top"/>
      <w:outlineLvl w:val="0"/>
    </w:pPr>
    <w:rPr>
      <w:rFonts w:ascii="Arial" w:hAnsi="Arial"/>
      <w:w w:val="100"/>
      <w:position w:val="-1"/>
      <w:sz w:val="24"/>
      <w:szCs w:val="24"/>
      <w:effect w:val="none"/>
      <w:vertAlign w:val="baseline"/>
      <w:cs w:val="0"/>
      <w:em w:val="none"/>
      <w:lang w:bidi="ar-SA" w:eastAsia="cs-CZ" w:val="cs-CZ"/>
    </w:rPr>
  </w:style>
  <w:style w:type="character" w:styleId="OdstavecChar">
    <w:name w:val="Odstavec Char"/>
    <w:next w:val="OdstavecChar"/>
    <w:autoRedefine w:val="0"/>
    <w:hidden w:val="0"/>
    <w:qFormat w:val="0"/>
    <w:rPr>
      <w:rFonts w:ascii="Arial" w:hAnsi="Arial"/>
      <w:w w:val="100"/>
      <w:position w:val="-1"/>
      <w:sz w:val="22"/>
      <w:szCs w:val="22"/>
      <w:effect w:val="none"/>
      <w:vertAlign w:val="baseline"/>
      <w:cs w:val="0"/>
      <w:em w:val="none"/>
      <w:lang w:bidi="ar-SA" w:eastAsia="cs-CZ" w:val="cs-CZ"/>
    </w:rPr>
  </w:style>
  <w:style w:type="character" w:styleId="StylOdstavec+TimesNewRoman12b.CharCharCharCharCharCharCharCharCharCharCharCharCharCharCharCharCharCharCharCharCharCharCharCharCharCharCharCharCharCharCharCharCharCharCharCharCharCharCharCharCharCharCha1">
    <w:name w:val="Styl Odstavec + Times New Roman 12 b. Char Char Char Char Char Char Char Char Char Char Char Char Char Char Char Char Char Char Char Char Char Char Char Char Char Char Char Char Char Char Char Char Char Char Char Char Char Char Char Char Char Char  Cha1"/>
    <w:next w:val="StylOdstavec+TimesNewRoman12b.CharCharCharCharCharCharCharCharCharCharCharCharCharCharCharCharCharCharCharCharCharCharCharCharCharCharCharCharCharCharCharCharCharCharCharCharCharCharCharCharCharCharCha1"/>
    <w:autoRedefine w:val="0"/>
    <w:hidden w:val="0"/>
    <w:qFormat w:val="0"/>
    <w:rPr>
      <w:rFonts w:ascii="Arial" w:hAnsi="Arial"/>
      <w:w w:val="100"/>
      <w:position w:val="-1"/>
      <w:sz w:val="24"/>
      <w:szCs w:val="24"/>
      <w:effect w:val="none"/>
      <w:vertAlign w:val="baseline"/>
      <w:cs w:val="0"/>
      <w:em w:val="none"/>
      <w:lang w:bidi="ar-SA" w:eastAsia="cs-CZ" w:val="cs-CZ"/>
    </w:rPr>
  </w:style>
  <w:style w:type="paragraph" w:styleId="StylOdstavec+TimesNewRoman12b.Řádkování:jednoduché1">
    <w:name w:val="Styl Odstavec + Times New Roman 12 b. Řádkování:  jednoduché1"/>
    <w:basedOn w:val="Odstavec"/>
    <w:next w:val="StylOdstavec+TimesNewRoman12b.Řádkování:jednoduché1"/>
    <w:autoRedefine w:val="0"/>
    <w:hidden w:val="0"/>
    <w:qFormat w:val="0"/>
    <w:pPr>
      <w:suppressAutoHyphens w:val="1"/>
      <w:spacing w:after="120" w:before="120" w:line="240" w:lineRule="auto"/>
      <w:ind w:leftChars="-1" w:rightChars="0" w:firstLine="567" w:firstLineChars="-1"/>
      <w:contextualSpacing w:val="1"/>
      <w:jc w:val="both"/>
      <w:textDirection w:val="btLr"/>
      <w:textAlignment w:val="top"/>
      <w:outlineLvl w:val="0"/>
    </w:pPr>
    <w:rPr>
      <w:rFonts w:ascii="Arial" w:hAnsi="Arial"/>
      <w:w w:val="100"/>
      <w:position w:val="-1"/>
      <w:sz w:val="24"/>
      <w:szCs w:val="24"/>
      <w:effect w:val="none"/>
      <w:vertAlign w:val="baseline"/>
      <w:cs w:val="0"/>
      <w:em w:val="none"/>
      <w:lang w:bidi="ar-SA" w:eastAsia="cs-CZ" w:val="cs-CZ"/>
    </w:rPr>
  </w:style>
  <w:style w:type="paragraph" w:styleId="StylStylNadpis2,Podnadpis+TimesNewRoman12b.+Před:0b....">
    <w:name w:val="Styl Styl Nadpis 2,Podnadpis + Times New Roman 12 b. + Před:  0 b...."/>
    <w:basedOn w:val="StylNadpis2,Podnadpis+TimesNewRoman12b."/>
    <w:next w:val="StylStylNadpis2,Podnadpis+TimesNewRoman12b.+Před:0b...."/>
    <w:autoRedefine w:val="0"/>
    <w:hidden w:val="0"/>
    <w:qFormat w:val="0"/>
    <w:pPr>
      <w:keepNext w:val="1"/>
      <w:numPr>
        <w:ilvl w:val="1"/>
        <w:numId w:val="1"/>
      </w:numPr>
      <w:suppressAutoHyphens w:val="1"/>
      <w:spacing w:after="0" w:before="120" w:line="360" w:lineRule="auto"/>
      <w:ind w:leftChars="-1" w:rightChars="0" w:firstLine="284" w:firstLineChars="-1"/>
      <w:jc w:val="both"/>
      <w:textDirection w:val="btLr"/>
      <w:textAlignment w:val="top"/>
      <w:outlineLvl w:val="1"/>
    </w:pPr>
    <w:rPr>
      <w:rFonts w:ascii="Arial" w:hAnsi="Arial"/>
      <w:b w:val="1"/>
      <w:bCs w:val="1"/>
      <w:w w:val="100"/>
      <w:position w:val="-1"/>
      <w:sz w:val="24"/>
      <w:szCs w:val="24"/>
      <w:effect w:val="none"/>
      <w:vertAlign w:val="baseline"/>
      <w:cs w:val="0"/>
      <w:em w:val="none"/>
      <w:lang w:bidi="ar-SA" w:eastAsia="cs-CZ" w:val="cs-CZ"/>
    </w:rPr>
  </w:style>
  <w:style w:type="paragraph" w:styleId="StylNadpis3,Kurzíva+Před:0b.Za:0b.">
    <w:name w:val="Styl Nadpis 3,Kurzíva + Před:  0 b. Za:  0 b."/>
    <w:basedOn w:val="Nadpis3,Kurzíva,Titul1"/>
    <w:next w:val="StylNadpis3,Kurzíva+Před:0b.Za:0b."/>
    <w:autoRedefine w:val="0"/>
    <w:hidden w:val="0"/>
    <w:qFormat w:val="0"/>
    <w:pPr>
      <w:keepNext w:val="1"/>
      <w:numPr>
        <w:ilvl w:val="2"/>
        <w:numId w:val="1"/>
      </w:numPr>
      <w:suppressAutoHyphens w:val="1"/>
      <w:spacing w:after="0" w:before="0" w:line="360" w:lineRule="auto"/>
      <w:ind w:leftChars="-1" w:rightChars="0" w:firstLine="284" w:firstLineChars="-1"/>
      <w:jc w:val="both"/>
      <w:textDirection w:val="btLr"/>
      <w:textAlignment w:val="top"/>
      <w:outlineLvl w:val="2"/>
    </w:pPr>
    <w:rPr>
      <w:rFonts w:ascii="Arial" w:hAnsi="Arial"/>
      <w:b w:val="1"/>
      <w:bCs w:val="1"/>
      <w:iCs w:val="1"/>
      <w:w w:val="100"/>
      <w:position w:val="-1"/>
      <w:sz w:val="24"/>
      <w:szCs w:val="24"/>
      <w:effect w:val="none"/>
      <w:vertAlign w:val="baseline"/>
      <w:cs w:val="0"/>
      <w:em w:val="none"/>
      <w:lang w:bidi="ar-SA" w:eastAsia="cs-CZ" w:val="cs-CZ"/>
    </w:rPr>
  </w:style>
  <w:style w:type="character" w:styleId="Styl12b.">
    <w:name w:val="Styl 12 b."/>
    <w:next w:val="Styl12b."/>
    <w:autoRedefine w:val="0"/>
    <w:hidden w:val="0"/>
    <w:qFormat w:val="0"/>
    <w:rPr>
      <w:rFonts w:ascii="Arial" w:hAnsi="Arial"/>
      <w:w w:val="100"/>
      <w:position w:val="-1"/>
      <w:sz w:val="24"/>
      <w:szCs w:val="24"/>
      <w:effect w:val="none"/>
      <w:vertAlign w:val="baseline"/>
      <w:cs w:val="0"/>
      <w:em w:val="none"/>
      <w:lang/>
    </w:rPr>
  </w:style>
  <w:style w:type="paragraph" w:styleId="StylOdstavec+12b.Prvnířádek:125cmŘádkování:jednoduc...">
    <w:name w:val="Styl Odstavec + 12 b. První řádek:  125 cm Řádkování:  jednoduc..."/>
    <w:basedOn w:val="Odstavec"/>
    <w:next w:val="StylOdstavec+12b.Prvnířádek:125cmŘádkování:jednoduc..."/>
    <w:autoRedefine w:val="0"/>
    <w:hidden w:val="0"/>
    <w:qFormat w:val="0"/>
    <w:pPr>
      <w:suppressAutoHyphens w:val="1"/>
      <w:spacing w:after="120" w:before="120" w:line="240" w:lineRule="auto"/>
      <w:ind w:leftChars="-1" w:rightChars="0" w:firstLine="709" w:firstLineChars="-1"/>
      <w:contextualSpacing w:val="1"/>
      <w:jc w:val="both"/>
      <w:textDirection w:val="btLr"/>
      <w:textAlignment w:val="top"/>
      <w:outlineLvl w:val="0"/>
    </w:pPr>
    <w:rPr>
      <w:rFonts w:ascii="Arial" w:hAnsi="Arial"/>
      <w:w w:val="100"/>
      <w:position w:val="-1"/>
      <w:sz w:val="20"/>
      <w:szCs w:val="22"/>
      <w:effect w:val="none"/>
      <w:vertAlign w:val="baseline"/>
      <w:cs w:val="0"/>
      <w:em w:val="none"/>
      <w:lang w:bidi="ar-SA" w:eastAsia="cs-CZ" w:val="cs-CZ"/>
    </w:rPr>
  </w:style>
  <w:style w:type="paragraph" w:styleId="seznam1">
    <w:name w:val="seznam1"/>
    <w:basedOn w:val="Normální"/>
    <w:next w:val="seznam1"/>
    <w:autoRedefine w:val="0"/>
    <w:hidden w:val="0"/>
    <w:qFormat w:val="0"/>
    <w:pPr>
      <w:numPr>
        <w:ilvl w:val="0"/>
        <w:numId w:val="2"/>
      </w:numPr>
      <w:suppressAutoHyphens w:val="1"/>
      <w:spacing w:line="360" w:lineRule="auto"/>
      <w:ind w:leftChars="-1" w:rightChars="0" w:firstLine="284" w:firstLineChars="-1"/>
      <w:jc w:val="both"/>
      <w:textDirection w:val="btLr"/>
      <w:textAlignment w:val="top"/>
      <w:outlineLvl w:val="0"/>
    </w:pPr>
    <w:rPr>
      <w:rFonts w:ascii="Calibri" w:hAnsi="Calibri"/>
      <w:w w:val="100"/>
      <w:position w:val="-1"/>
      <w:sz w:val="22"/>
      <w:szCs w:val="22"/>
      <w:effect w:val="none"/>
      <w:vertAlign w:val="baseline"/>
      <w:cs w:val="0"/>
      <w:em w:val="none"/>
      <w:lang w:bidi="ar-SA" w:eastAsia="cs-CZ" w:val="cs-CZ"/>
    </w:rPr>
  </w:style>
  <w:style w:type="paragraph" w:styleId="StylOdstavec+TimesNewRoman12b.CharCharCharCharCharCharCharCharCharCharCharCharCharCharCharCharCharCharCharCharCharCharCharCharCharCharCharCharCharCharCharCharCharCharCharCharCharCharCharCharCharCharChar1">
    <w:name w:val="Styl Odstavec + Times New Roman 12 b. Char Char Char Char Char Char Char Char Char Char Char Char Char Char Char Char Char Char Char Char Char Char Char Char Char Char Char Char Char Char Char Char Char Char Char Char Char Char Char Char Char Char Char1"/>
    <w:basedOn w:val="Odstavec"/>
    <w:next w:val="StylOdstavec+TimesNewRoman12b.CharCharCharCharCharCharCharCharCharCharCharCharCharCharCharCharCharCharCharCharCharCharCharCharCharCharCharCharCharCharCharCharCharCharCharCharCharCharCharCharCharCharChar1"/>
    <w:autoRedefine w:val="0"/>
    <w:hidden w:val="0"/>
    <w:qFormat w:val="0"/>
    <w:pPr>
      <w:suppressAutoHyphens w:val="1"/>
      <w:spacing w:after="0" w:before="0" w:line="360" w:lineRule="auto"/>
      <w:ind w:leftChars="-1" w:rightChars="0" w:firstLine="567" w:firstLineChars="-1"/>
      <w:jc w:val="both"/>
      <w:textDirection w:val="btLr"/>
      <w:textAlignment w:val="top"/>
      <w:outlineLvl w:val="0"/>
    </w:pPr>
    <w:rPr>
      <w:rFonts w:ascii="Arial" w:hAnsi="Arial"/>
      <w:w w:val="100"/>
      <w:position w:val="-1"/>
      <w:sz w:val="24"/>
      <w:szCs w:val="24"/>
      <w:effect w:val="none"/>
      <w:vertAlign w:val="baseline"/>
      <w:cs w:val="0"/>
      <w:em w:val="none"/>
      <w:lang w:bidi="ar-SA" w:eastAsia="cs-CZ" w:val="cs-CZ"/>
    </w:rPr>
  </w:style>
  <w:style w:type="character" w:styleId="StylOdstavec+TimesNewRoman12b.CharCharCharCharCharCharCharCharCharCharCharCharCharCharCharCharCharCharCharCharCharCharCharCharCharCharCharCharCharCharCharCharCharCharCharCharCharCharCharCharCharCharChar2">
    <w:name w:val="Styl Odstavec + Times New Roman 12 b. Char Char Char Char Char Char Char Char Char Char Char Char Char Char Char Char Char Char Char Char Char Char Char Char Char Char Char Char Char Char Char Char Char Char Char Char Char Char Char Char Char Char Char2"/>
    <w:next w:val="StylOdstavec+TimesNewRoman12b.CharCharCharCharCharCharCharCharCharCharCharCharCharCharCharCharCharCharCharCharCharCharCharCharCharCharCharCharCharCharCharCharCharCharCharCharCharCharCharCharCharCharChar2"/>
    <w:autoRedefine w:val="0"/>
    <w:hidden w:val="0"/>
    <w:qFormat w:val="0"/>
    <w:rPr>
      <w:rFonts w:ascii="Arial" w:hAnsi="Arial"/>
      <w:w w:val="100"/>
      <w:position w:val="-1"/>
      <w:sz w:val="24"/>
      <w:szCs w:val="24"/>
      <w:effect w:val="none"/>
      <w:vertAlign w:val="baseline"/>
      <w:cs w:val="0"/>
      <w:em w:val="none"/>
      <w:lang w:bidi="ar-SA" w:eastAsia="cs-CZ" w:val="cs-CZ"/>
    </w:rPr>
  </w:style>
  <w:style w:type="paragraph" w:styleId="StylStylNadpis3,Kurzíva+Před:0b.Za:0b.+Černá">
    <w:name w:val="Styl Styl Nadpis 3,Kurzíva + Před:  0 b. Za:  0 b. + Černá"/>
    <w:basedOn w:val="StylNadpis3,Kurzíva+Před:0b.Za:0b."/>
    <w:next w:val="StylStylNadpis3,Kurzíva+Před:0b.Za:0b.+Černá"/>
    <w:autoRedefine w:val="0"/>
    <w:hidden w:val="0"/>
    <w:qFormat w:val="0"/>
    <w:pPr>
      <w:keepNext w:val="1"/>
      <w:numPr>
        <w:ilvl w:val="2"/>
        <w:numId w:val="1"/>
      </w:numPr>
      <w:suppressAutoHyphens w:val="1"/>
      <w:spacing w:after="120" w:before="240" w:line="360" w:lineRule="auto"/>
      <w:ind w:leftChars="-1" w:rightChars="0" w:firstLine="284" w:firstLineChars="-1"/>
      <w:jc w:val="both"/>
      <w:textDirection w:val="btLr"/>
      <w:textAlignment w:val="top"/>
      <w:outlineLvl w:val="2"/>
    </w:pPr>
    <w:rPr>
      <w:rFonts w:ascii="Arial" w:hAnsi="Arial"/>
      <w:b w:val="1"/>
      <w:bCs w:val="1"/>
      <w:iCs w:val="1"/>
      <w:color w:val="000000"/>
      <w:w w:val="100"/>
      <w:position w:val="-1"/>
      <w:sz w:val="24"/>
      <w:szCs w:val="24"/>
      <w:effect w:val="none"/>
      <w:vertAlign w:val="baseline"/>
      <w:cs w:val="0"/>
      <w:em w:val="none"/>
      <w:lang w:bidi="ar-SA" w:eastAsia="cs-CZ" w:val="cs-CZ"/>
    </w:rPr>
  </w:style>
  <w:style w:type="paragraph" w:styleId="Textbubliny">
    <w:name w:val="Text bubliny"/>
    <w:basedOn w:val="Normální"/>
    <w:next w:val="Textbubliny"/>
    <w:autoRedefine w:val="0"/>
    <w:hidden w:val="0"/>
    <w:qFormat w:val="0"/>
    <w:pPr>
      <w:suppressAutoHyphens w:val="1"/>
      <w:spacing w:line="360" w:lineRule="auto"/>
      <w:ind w:leftChars="-1" w:rightChars="0" w:firstLine="284" w:firstLineChars="-1"/>
      <w:jc w:val="both"/>
      <w:textDirection w:val="btLr"/>
      <w:textAlignment w:val="top"/>
      <w:outlineLvl w:val="0"/>
    </w:pPr>
    <w:rPr>
      <w:rFonts w:ascii="Tahoma" w:cs="Tahoma" w:hAnsi="Tahoma"/>
      <w:w w:val="100"/>
      <w:position w:val="-1"/>
      <w:sz w:val="16"/>
      <w:szCs w:val="16"/>
      <w:effect w:val="none"/>
      <w:vertAlign w:val="baseline"/>
      <w:cs w:val="0"/>
      <w:em w:val="none"/>
      <w:lang w:bidi="ar-SA" w:eastAsia="cs-CZ" w:val="cs-CZ"/>
    </w:rPr>
  </w:style>
  <w:style w:type="paragraph" w:styleId="StylOdstavec+12b.">
    <w:name w:val="Styl Odstavec + 12 b."/>
    <w:basedOn w:val="Normální"/>
    <w:next w:val="StylOdstavec+12b."/>
    <w:autoRedefine w:val="0"/>
    <w:hidden w:val="0"/>
    <w:qFormat w:val="0"/>
    <w:pPr>
      <w:suppressAutoHyphens w:val="1"/>
      <w:spacing w:line="360" w:lineRule="auto"/>
      <w:ind w:leftChars="-1" w:rightChars="0" w:firstLine="567" w:firstLineChars="-1"/>
      <w:jc w:val="both"/>
      <w:textDirection w:val="btLr"/>
      <w:textAlignment w:val="top"/>
      <w:outlineLvl w:val="0"/>
    </w:pPr>
    <w:rPr>
      <w:rFonts w:ascii="Arial" w:hAnsi="Arial"/>
      <w:w w:val="100"/>
      <w:position w:val="-1"/>
      <w:sz w:val="22"/>
      <w:szCs w:val="22"/>
      <w:effect w:val="none"/>
      <w:vertAlign w:val="baseline"/>
      <w:cs w:val="0"/>
      <w:em w:val="none"/>
      <w:lang w:bidi="ar-SA" w:eastAsia="cs-CZ" w:val="sk-SK"/>
    </w:rPr>
  </w:style>
  <w:style w:type="paragraph" w:styleId="Rozloženídokumentu">
    <w:name w:val="Rozložení dokumentu"/>
    <w:basedOn w:val="Normální"/>
    <w:next w:val="Rozloženídokumentu"/>
    <w:autoRedefine w:val="0"/>
    <w:hidden w:val="0"/>
    <w:qFormat w:val="0"/>
    <w:pPr>
      <w:shd w:color="auto" w:fill="000080" w:val="clear"/>
      <w:suppressAutoHyphens w:val="1"/>
      <w:spacing w:line="360" w:lineRule="auto"/>
      <w:ind w:leftChars="-1" w:rightChars="0" w:firstLine="284" w:firstLineChars="-1"/>
      <w:jc w:val="both"/>
      <w:textDirection w:val="btLr"/>
      <w:textAlignment w:val="top"/>
      <w:outlineLvl w:val="0"/>
    </w:pPr>
    <w:rPr>
      <w:rFonts w:ascii="Tahoma" w:cs="Tahoma" w:hAnsi="Tahoma"/>
      <w:w w:val="100"/>
      <w:position w:val="-1"/>
      <w:sz w:val="22"/>
      <w:szCs w:val="22"/>
      <w:effect w:val="none"/>
      <w:vertAlign w:val="baseline"/>
      <w:cs w:val="0"/>
      <w:em w:val="none"/>
      <w:lang w:bidi="ar-SA" w:eastAsia="cs-CZ" w:val="cs-CZ"/>
    </w:rPr>
  </w:style>
  <w:style w:type="paragraph" w:styleId="Odstavecseseznamem">
    <w:name w:val="Odstavec se seznamem"/>
    <w:basedOn w:val="Normální"/>
    <w:next w:val="Odstavecseseznamem"/>
    <w:autoRedefine w:val="0"/>
    <w:hidden w:val="0"/>
    <w:qFormat w:val="0"/>
    <w:pPr>
      <w:suppressAutoHyphens w:val="1"/>
      <w:spacing w:line="360" w:lineRule="auto"/>
      <w:ind w:left="708" w:leftChars="-1" w:rightChars="0" w:firstLine="284" w:firstLineChars="-1"/>
      <w:jc w:val="both"/>
      <w:textDirection w:val="btLr"/>
      <w:textAlignment w:val="top"/>
      <w:outlineLvl w:val="0"/>
    </w:pPr>
    <w:rPr>
      <w:rFonts w:ascii="Calibri" w:hAnsi="Calibri"/>
      <w:w w:val="100"/>
      <w:position w:val="-1"/>
      <w:sz w:val="22"/>
      <w:szCs w:val="22"/>
      <w:effect w:val="none"/>
      <w:vertAlign w:val="baseline"/>
      <w:cs w:val="0"/>
      <w:em w:val="none"/>
      <w:lang w:bidi="ar-SA" w:eastAsia="cs-CZ" w:val="cs-CZ"/>
    </w:rPr>
  </w:style>
  <w:style w:type="character" w:styleId="Bodytext_">
    <w:name w:val="Body text_"/>
    <w:next w:val="Bodytext_"/>
    <w:autoRedefine w:val="0"/>
    <w:hidden w:val="0"/>
    <w:qFormat w:val="0"/>
    <w:rPr>
      <w:rFonts w:ascii="Arial" w:cs="Arial" w:eastAsia="Arial" w:hAnsi="Arial"/>
      <w:w w:val="100"/>
      <w:position w:val="-1"/>
      <w:sz w:val="17"/>
      <w:szCs w:val="17"/>
      <w:effect w:val="none"/>
      <w:shd w:color="auto" w:fill="ffffff" w:val="clear"/>
      <w:vertAlign w:val="baseline"/>
      <w:cs w:val="0"/>
      <w:em w:val="none"/>
      <w:lang/>
    </w:rPr>
  </w:style>
  <w:style w:type="paragraph" w:styleId="Základnítext2">
    <w:name w:val="Základní text2"/>
    <w:basedOn w:val="Normální"/>
    <w:next w:val="Základnítext2"/>
    <w:autoRedefine w:val="0"/>
    <w:hidden w:val="0"/>
    <w:qFormat w:val="0"/>
    <w:pPr>
      <w:shd w:color="auto" w:fill="ffffff" w:val="clear"/>
      <w:suppressAutoHyphens w:val="1"/>
      <w:spacing w:before="60" w:line="0" w:lineRule="atLeast"/>
      <w:ind w:leftChars="-1" w:rightChars="0" w:hanging="5300" w:firstLineChars="-1"/>
      <w:jc w:val="both"/>
      <w:textDirection w:val="btLr"/>
      <w:textAlignment w:val="top"/>
      <w:outlineLvl w:val="0"/>
    </w:pPr>
    <w:rPr>
      <w:rFonts w:ascii="Arial" w:eastAsia="Arial" w:hAnsi="Arial"/>
      <w:w w:val="100"/>
      <w:position w:val="-1"/>
      <w:sz w:val="17"/>
      <w:szCs w:val="17"/>
      <w:effect w:val="none"/>
      <w:vertAlign w:val="baseline"/>
      <w:cs w:val="0"/>
      <w:em w:val="none"/>
      <w:lang w:bidi="ar-SA" w:eastAsia="und" w:val="und"/>
    </w:rPr>
  </w:style>
  <w:style w:type="character" w:styleId="Silné">
    <w:name w:val="Silné"/>
    <w:next w:val="Silné"/>
    <w:autoRedefine w:val="0"/>
    <w:hidden w:val="0"/>
    <w:qFormat w:val="0"/>
    <w:rPr>
      <w:b w:val="1"/>
      <w:bCs w:val="1"/>
      <w:w w:val="100"/>
      <w:position w:val="-1"/>
      <w:effect w:val="none"/>
      <w:vertAlign w:val="baseline"/>
      <w:cs w:val="0"/>
      <w:em w:val="none"/>
      <w:lang/>
    </w:rPr>
  </w:style>
  <w:style w:type="paragraph" w:styleId="Nadpisobsahu">
    <w:name w:val="Nadpis obsahu"/>
    <w:basedOn w:val="Nadpis1,Nadpis"/>
    <w:next w:val="Normální"/>
    <w:autoRedefine w:val="0"/>
    <w:hidden w:val="0"/>
    <w:qFormat w:val="1"/>
    <w:pPr>
      <w:keepNext w:val="1"/>
      <w:keepLines w:val="1"/>
      <w:pageBreakBefore w:val="0"/>
      <w:numPr>
        <w:ilvl w:val="0"/>
        <w:numId w:val="0"/>
      </w:numPr>
      <w:suppressAutoHyphens w:val="1"/>
      <w:spacing w:after="0" w:before="480" w:line="276" w:lineRule="auto"/>
      <w:ind w:leftChars="-1" w:rightChars="0" w:firstLine="284" w:firstLineChars="-1"/>
      <w:jc w:val="left"/>
      <w:textDirection w:val="btLr"/>
      <w:textAlignment w:val="top"/>
      <w:outlineLvl w:val="9"/>
    </w:pPr>
    <w:rPr>
      <w:rFonts w:ascii="Cambria" w:cs="Times New Roman" w:eastAsia="Times New Roman" w:hAnsi="Cambria"/>
      <w:b w:val="1"/>
      <w:bCs w:val="1"/>
      <w:color w:val="365f91"/>
      <w:w w:val="100"/>
      <w:kern w:val="0"/>
      <w:position w:val="-1"/>
      <w:sz w:val="28"/>
      <w:szCs w:val="28"/>
      <w:u w:val="none"/>
      <w:effect w:val="none"/>
      <w:vertAlign w:val="baseline"/>
      <w:cs w:val="0"/>
      <w:em w:val="none"/>
      <w:lang w:bidi="ar-SA" w:eastAsia="en-US" w:val="cs-CZ"/>
    </w:rPr>
  </w:style>
  <w:style w:type="character" w:styleId="Hypertextovýodkaz">
    <w:name w:val="Hypertextový odkaz"/>
    <w:next w:val="Hypertextovýodkaz"/>
    <w:autoRedefine w:val="0"/>
    <w:hidden w:val="0"/>
    <w:qFormat w:val="1"/>
    <w:rPr>
      <w:color w:val="0000ff"/>
      <w:w w:val="100"/>
      <w:position w:val="-1"/>
      <w:u w:val="single"/>
      <w:effect w:val="none"/>
      <w:vertAlign w:val="baseline"/>
      <w:cs w:val="0"/>
      <w:em w:val="none"/>
      <w:lang/>
    </w:rPr>
  </w:style>
  <w:style w:type="table" w:styleId="Mřížkatabulky">
    <w:name w:val="Mřížka tabulky"/>
    <w:basedOn w:val="Normálnítabulka"/>
    <w:next w:val="Mřížkatabulky"/>
    <w:autoRedefine w:val="0"/>
    <w:hidden w:val="0"/>
    <w:qFormat w:val="0"/>
    <w:pPr>
      <w:suppressAutoHyphens w:val="1"/>
      <w:spacing w:line="1" w:lineRule="atLeast"/>
      <w:ind w:left="567" w:leftChars="-1" w:rightChars="0" w:hanging="567" w:firstLineChars="-1"/>
      <w:textDirection w:val="btLr"/>
      <w:textAlignment w:val="top"/>
      <w:outlineLvl w:val="0"/>
    </w:pPr>
    <w:rPr>
      <w:rFonts w:ascii="Calibri" w:cs="Times New Roman" w:eastAsia="Calibri" w:hAnsi="Calibri"/>
      <w:w w:val="100"/>
      <w:position w:val="-1"/>
      <w:sz w:val="22"/>
      <w:szCs w:val="22"/>
      <w:effect w:val="none"/>
      <w:vertAlign w:val="baseline"/>
      <w:cs w:val="0"/>
      <w:em w:val="none"/>
      <w:lang w:eastAsia="en-US"/>
    </w:rPr>
    <w:tblPr>
      <w:tblStyle w:val="Mřížkatabulky"/>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CharCharCharChar">
    <w:name w:val="Char Char Char Char"/>
    <w:basedOn w:val="Normální"/>
    <w:next w:val="CharCharCharChar"/>
    <w:autoRedefine w:val="0"/>
    <w:hidden w:val="0"/>
    <w:qFormat w:val="0"/>
    <w:pPr>
      <w:suppressAutoHyphens w:val="1"/>
      <w:spacing w:after="160" w:line="240" w:lineRule="atLeast"/>
      <w:ind w:leftChars="-1" w:rightChars="0" w:firstLine="0" w:firstLineChars="-1"/>
      <w:jc w:val="left"/>
      <w:textDirection w:val="btLr"/>
      <w:textAlignment w:val="top"/>
      <w:outlineLvl w:val="0"/>
    </w:pPr>
    <w:rPr>
      <w:rFonts w:ascii="Tahoma" w:cs="Tahoma" w:hAnsi="Tahoma"/>
      <w:w w:val="100"/>
      <w:position w:val="-1"/>
      <w:sz w:val="20"/>
      <w:szCs w:val="20"/>
      <w:effect w:val="none"/>
      <w:vertAlign w:val="baseline"/>
      <w:cs w:val="0"/>
      <w:em w:val="none"/>
      <w:lang w:bidi="ar-SA" w:eastAsia="en-US" w:val="en-US"/>
    </w:rPr>
  </w:style>
  <w:style w:type="paragraph" w:styleId="StylNadpis1+Zarovnatdobloku1">
    <w:name w:val="Styl Nadpis 1 + Zarovnat do bloku1"/>
    <w:basedOn w:val="Nadpis1,Nadpis"/>
    <w:next w:val="StylNadpis1+Zarovnatdobloku1"/>
    <w:autoRedefine w:val="0"/>
    <w:hidden w:val="0"/>
    <w:qFormat w:val="0"/>
    <w:pPr>
      <w:keepNext w:val="1"/>
      <w:pageBreakBefore w:val="0"/>
      <w:numPr>
        <w:ilvl w:val="0"/>
        <w:numId w:val="0"/>
      </w:numPr>
      <w:tabs>
        <w:tab w:val="num" w:leader="none" w:pos="432"/>
      </w:tabs>
      <w:suppressAutoHyphens w:val="1"/>
      <w:spacing w:after="200" w:before="240" w:line="240" w:lineRule="auto"/>
      <w:ind w:left="432" w:leftChars="-1" w:rightChars="0" w:hanging="432" w:firstLineChars="-1"/>
      <w:jc w:val="both"/>
      <w:textDirection w:val="btLr"/>
      <w:textAlignment w:val="top"/>
      <w:outlineLvl w:val="0"/>
    </w:pPr>
    <w:rPr>
      <w:rFonts w:ascii="Arial" w:hAnsi="Arial"/>
      <w:b w:val="1"/>
      <w:bCs w:val="1"/>
      <w:snapToGrid w:val="0"/>
      <w:w w:val="100"/>
      <w:kern w:val="28"/>
      <w:position w:val="-1"/>
      <w:sz w:val="28"/>
      <w:szCs w:val="20"/>
      <w:u w:val="single"/>
      <w:effect w:val="none"/>
      <w:vertAlign w:val="baseline"/>
      <w:cs w:val="0"/>
      <w:em w:val="none"/>
      <w:lang w:bidi="ar-SA" w:eastAsia="cs-CZ" w:val="cs-CZ"/>
    </w:rPr>
  </w:style>
  <w:style w:type="character" w:styleId="Heading#5_">
    <w:name w:val="Heading #5_"/>
    <w:next w:val="Heading#5_"/>
    <w:autoRedefine w:val="0"/>
    <w:hidden w:val="0"/>
    <w:qFormat w:val="0"/>
    <w:rPr>
      <w:rFonts w:ascii="Times New Roman" w:cs="Times New Roman" w:eastAsia="Times New Roman" w:hAnsi="Times New Roman"/>
      <w:spacing w:val="0"/>
      <w:w w:val="100"/>
      <w:position w:val="-1"/>
      <w:sz w:val="23"/>
      <w:szCs w:val="23"/>
      <w:effect w:val="none"/>
      <w:vertAlign w:val="baseline"/>
      <w:cs w:val="0"/>
      <w:em w:val="none"/>
      <w:lang/>
    </w:rPr>
  </w:style>
  <w:style w:type="character" w:styleId="Bodytext(6)_">
    <w:name w:val="Body text (6)_"/>
    <w:next w:val="Bodytext(6)_"/>
    <w:autoRedefine w:val="0"/>
    <w:hidden w:val="0"/>
    <w:qFormat w:val="0"/>
    <w:rPr>
      <w:spacing w:val="-10"/>
      <w:w w:val="100"/>
      <w:position w:val="-1"/>
      <w:sz w:val="24"/>
      <w:szCs w:val="24"/>
      <w:effect w:val="none"/>
      <w:shd w:color="auto" w:fill="ffffff" w:val="clear"/>
      <w:vertAlign w:val="baseline"/>
      <w:cs w:val="0"/>
      <w:em w:val="none"/>
      <w:lang/>
    </w:rPr>
  </w:style>
  <w:style w:type="character" w:styleId="Heading#5(2)_">
    <w:name w:val="Heading #5 (2)_"/>
    <w:next w:val="Heading#5(2)_"/>
    <w:autoRedefine w:val="0"/>
    <w:hidden w:val="0"/>
    <w:qFormat w:val="0"/>
    <w:rPr>
      <w:w w:val="100"/>
      <w:position w:val="-1"/>
      <w:sz w:val="23"/>
      <w:szCs w:val="23"/>
      <w:effect w:val="none"/>
      <w:shd w:color="auto" w:fill="ffffff" w:val="clear"/>
      <w:vertAlign w:val="baseline"/>
      <w:cs w:val="0"/>
      <w:em w:val="none"/>
      <w:lang/>
    </w:rPr>
  </w:style>
  <w:style w:type="character" w:styleId="Heading#5">
    <w:name w:val="Heading #5"/>
    <w:next w:val="Heading#5"/>
    <w:autoRedefine w:val="0"/>
    <w:hidden w:val="0"/>
    <w:qFormat w:val="0"/>
    <w:rPr>
      <w:rFonts w:ascii="Times New Roman" w:cs="Times New Roman" w:eastAsia="Times New Roman" w:hAnsi="Times New Roman"/>
      <w:spacing w:val="0"/>
      <w:w w:val="100"/>
      <w:position w:val="-1"/>
      <w:sz w:val="23"/>
      <w:szCs w:val="23"/>
      <w:u w:val="single"/>
      <w:effect w:val="none"/>
      <w:vertAlign w:val="baseline"/>
      <w:cs w:val="0"/>
      <w:em w:val="none"/>
      <w:lang/>
    </w:rPr>
  </w:style>
  <w:style w:type="character" w:styleId="Tableofcontents_">
    <w:name w:val="Table of contents_"/>
    <w:next w:val="Tableofcontents_"/>
    <w:autoRedefine w:val="0"/>
    <w:hidden w:val="0"/>
    <w:qFormat w:val="0"/>
    <w:rPr>
      <w:w w:val="100"/>
      <w:position w:val="-1"/>
      <w:sz w:val="23"/>
      <w:szCs w:val="23"/>
      <w:effect w:val="none"/>
      <w:shd w:color="auto" w:fill="ffffff" w:val="clear"/>
      <w:vertAlign w:val="baseline"/>
      <w:cs w:val="0"/>
      <w:em w:val="none"/>
      <w:lang/>
    </w:rPr>
  </w:style>
  <w:style w:type="paragraph" w:styleId="Základnítext1">
    <w:name w:val="Základní text1"/>
    <w:basedOn w:val="Normální"/>
    <w:next w:val="Základnítext1"/>
    <w:autoRedefine w:val="0"/>
    <w:hidden w:val="0"/>
    <w:qFormat w:val="0"/>
    <w:pPr>
      <w:shd w:color="auto" w:fill="ffffff" w:val="clear"/>
      <w:suppressAutoHyphens w:val="1"/>
      <w:spacing w:line="278" w:lineRule="atLeast"/>
      <w:ind w:leftChars="-1" w:rightChars="0" w:hanging="420" w:firstLineChars="-1"/>
      <w:jc w:val="left"/>
      <w:textDirection w:val="btLr"/>
      <w:textAlignment w:val="top"/>
      <w:outlineLvl w:val="0"/>
    </w:pPr>
    <w:rPr>
      <w:rFonts w:ascii="Times New Roman" w:hAnsi="Times New Roman"/>
      <w:color w:val="000000"/>
      <w:w w:val="100"/>
      <w:position w:val="-1"/>
      <w:sz w:val="23"/>
      <w:szCs w:val="23"/>
      <w:effect w:val="none"/>
      <w:vertAlign w:val="baseline"/>
      <w:cs w:val="0"/>
      <w:em w:val="none"/>
      <w:lang w:bidi="ar-SA" w:eastAsia="cs-CZ" w:val="und"/>
    </w:rPr>
  </w:style>
  <w:style w:type="paragraph" w:styleId="Bodytext(6)">
    <w:name w:val="Body text (6)"/>
    <w:basedOn w:val="Normální"/>
    <w:next w:val="Bodytext(6)"/>
    <w:autoRedefine w:val="0"/>
    <w:hidden w:val="0"/>
    <w:qFormat w:val="0"/>
    <w:pPr>
      <w:shd w:color="auto" w:fill="ffffff" w:val="clear"/>
      <w:suppressAutoHyphens w:val="1"/>
      <w:spacing w:after="240" w:before="240" w:line="278" w:lineRule="atLeast"/>
      <w:ind w:leftChars="-1" w:rightChars="0" w:firstLine="0" w:firstLineChars="-1"/>
      <w:jc w:val="left"/>
      <w:textDirection w:val="btLr"/>
      <w:textAlignment w:val="top"/>
      <w:outlineLvl w:val="0"/>
    </w:pPr>
    <w:rPr>
      <w:rFonts w:ascii="Times New Roman" w:hAnsi="Times New Roman"/>
      <w:spacing w:val="-10"/>
      <w:w w:val="100"/>
      <w:position w:val="-1"/>
      <w:sz w:val="24"/>
      <w:szCs w:val="24"/>
      <w:effect w:val="none"/>
      <w:vertAlign w:val="baseline"/>
      <w:cs w:val="0"/>
      <w:em w:val="none"/>
      <w:lang w:bidi="ar-SA" w:eastAsia="cs-CZ" w:val="cs-CZ"/>
    </w:rPr>
  </w:style>
  <w:style w:type="paragraph" w:styleId="Heading#5(2)">
    <w:name w:val="Heading #5 (2)"/>
    <w:basedOn w:val="Normální"/>
    <w:next w:val="Heading#5(2)"/>
    <w:autoRedefine w:val="0"/>
    <w:hidden w:val="0"/>
    <w:qFormat w:val="0"/>
    <w:pPr>
      <w:shd w:color="auto" w:fill="ffffff" w:val="clear"/>
      <w:suppressAutoHyphens w:val="1"/>
      <w:spacing w:before="360" w:line="283" w:lineRule="atLeast"/>
      <w:ind w:leftChars="-1" w:rightChars="0" w:firstLine="0" w:firstLineChars="-1"/>
      <w:jc w:val="left"/>
      <w:textDirection w:val="btLr"/>
      <w:textAlignment w:val="top"/>
      <w:outlineLvl w:val="4"/>
    </w:pPr>
    <w:rPr>
      <w:rFonts w:ascii="Times New Roman" w:hAnsi="Times New Roman"/>
      <w:w w:val="100"/>
      <w:position w:val="-1"/>
      <w:sz w:val="23"/>
      <w:szCs w:val="23"/>
      <w:effect w:val="none"/>
      <w:vertAlign w:val="baseline"/>
      <w:cs w:val="0"/>
      <w:em w:val="none"/>
      <w:lang w:bidi="ar-SA" w:eastAsia="cs-CZ" w:val="cs-CZ"/>
    </w:rPr>
  </w:style>
  <w:style w:type="paragraph" w:styleId="Tableofcontents">
    <w:name w:val="Table of contents"/>
    <w:basedOn w:val="Normální"/>
    <w:next w:val="Tableofcontents"/>
    <w:autoRedefine w:val="0"/>
    <w:hidden w:val="0"/>
    <w:qFormat w:val="0"/>
    <w:pPr>
      <w:shd w:color="auto" w:fill="ffffff" w:val="clear"/>
      <w:suppressAutoHyphens w:val="1"/>
      <w:spacing w:line="283" w:lineRule="atLeast"/>
      <w:ind w:leftChars="-1" w:rightChars="0" w:firstLine="0" w:firstLineChars="-1"/>
      <w:jc w:val="left"/>
      <w:textDirection w:val="btLr"/>
      <w:textAlignment w:val="top"/>
      <w:outlineLvl w:val="0"/>
    </w:pPr>
    <w:rPr>
      <w:rFonts w:ascii="Times New Roman" w:hAnsi="Times New Roman"/>
      <w:w w:val="100"/>
      <w:position w:val="-1"/>
      <w:sz w:val="23"/>
      <w:szCs w:val="23"/>
      <w:effect w:val="none"/>
      <w:vertAlign w:val="baseline"/>
      <w:cs w:val="0"/>
      <w:em w:val="none"/>
      <w:lang w:bidi="ar-SA" w:eastAsia="cs-CZ" w:val="cs-CZ"/>
    </w:rPr>
  </w:style>
  <w:style w:type="paragraph" w:styleId="Default">
    <w:name w:val="Default"/>
    <w:next w:val="Default"/>
    <w:autoRedefine w:val="0"/>
    <w:hidden w:val="0"/>
    <w:qFormat w:val="0"/>
    <w:pPr>
      <w:suppressAutoHyphens w:val="1"/>
      <w:autoSpaceDE w:val="0"/>
      <w:autoSpaceDN w:val="0"/>
      <w:adjustRightInd w:val="0"/>
      <w:spacing w:line="1" w:lineRule="atLeast"/>
      <w:ind w:leftChars="-1" w:rightChars="0" w:firstLineChars="-1"/>
      <w:textDirection w:val="btLr"/>
      <w:textAlignment w:val="top"/>
      <w:outlineLvl w:val="0"/>
    </w:pPr>
    <w:rPr>
      <w:rFonts w:ascii="Arial" w:cs="Arial" w:hAnsi="Arial"/>
      <w:color w:val="000000"/>
      <w:w w:val="100"/>
      <w:position w:val="-1"/>
      <w:sz w:val="24"/>
      <w:szCs w:val="24"/>
      <w:effect w:val="none"/>
      <w:vertAlign w:val="baseline"/>
      <w:cs w:val="0"/>
      <w:em w:val="none"/>
      <w:lang w:bidi="ar-SA" w:eastAsia="cs-CZ" w:val="cs-CZ"/>
    </w:rPr>
  </w:style>
  <w:style w:type="character" w:styleId="Odkaznakomentář">
    <w:name w:val="Odkaz na komentář"/>
    <w:next w:val="Odkaznakomentář"/>
    <w:autoRedefine w:val="0"/>
    <w:hidden w:val="0"/>
    <w:qFormat w:val="0"/>
    <w:rPr>
      <w:w w:val="100"/>
      <w:position w:val="-1"/>
      <w:sz w:val="16"/>
      <w:szCs w:val="16"/>
      <w:effect w:val="none"/>
      <w:vertAlign w:val="baseline"/>
      <w:cs w:val="0"/>
      <w:em w:val="none"/>
      <w:lang/>
    </w:rPr>
  </w:style>
  <w:style w:type="paragraph" w:styleId="Textkomentáře">
    <w:name w:val="Text komentáře"/>
    <w:basedOn w:val="Normální"/>
    <w:next w:val="Textkomentáře"/>
    <w:autoRedefine w:val="0"/>
    <w:hidden w:val="0"/>
    <w:qFormat w:val="0"/>
    <w:pPr>
      <w:suppressAutoHyphens w:val="1"/>
      <w:spacing w:line="240" w:lineRule="auto"/>
      <w:ind w:leftChars="-1" w:rightChars="0" w:firstLine="0" w:firstLineChars="-1"/>
      <w:jc w:val="center"/>
      <w:textDirection w:val="btLr"/>
      <w:textAlignment w:val="top"/>
      <w:outlineLvl w:val="0"/>
    </w:pPr>
    <w:rPr>
      <w:rFonts w:ascii="Arial" w:hAnsi="Arial"/>
      <w:snapToGrid w:val="0"/>
      <w:w w:val="100"/>
      <w:position w:val="-1"/>
      <w:sz w:val="20"/>
      <w:szCs w:val="20"/>
      <w:effect w:val="none"/>
      <w:vertAlign w:val="baseline"/>
      <w:cs w:val="0"/>
      <w:em w:val="none"/>
      <w:lang w:bidi="ar-SA" w:eastAsia="cs-CZ" w:val="cs-CZ"/>
    </w:rPr>
  </w:style>
  <w:style w:type="character" w:styleId="TextkomentářeChar">
    <w:name w:val="Text komentáře Char"/>
    <w:next w:val="TextkomentářeChar"/>
    <w:autoRedefine w:val="0"/>
    <w:hidden w:val="0"/>
    <w:qFormat w:val="0"/>
    <w:rPr>
      <w:rFonts w:ascii="Arial" w:hAnsi="Arial"/>
      <w:snapToGrid w:val="1"/>
      <w:w w:val="100"/>
      <w:position w:val="-1"/>
      <w:effect w:val="none"/>
      <w:vertAlign w:val="baseline"/>
      <w:cs w:val="0"/>
      <w:em w:val="none"/>
      <w:lang/>
    </w:rPr>
  </w:style>
  <w:style w:type="paragraph" w:styleId="Předmětkomentáře">
    <w:name w:val="Předmět komentáře"/>
    <w:basedOn w:val="Textkomentáře"/>
    <w:next w:val="Textkomentáře"/>
    <w:autoRedefine w:val="0"/>
    <w:hidden w:val="0"/>
    <w:qFormat w:val="0"/>
    <w:pPr>
      <w:suppressAutoHyphens w:val="1"/>
      <w:spacing w:line="360" w:lineRule="auto"/>
      <w:ind w:leftChars="-1" w:rightChars="0" w:firstLine="284" w:firstLineChars="-1"/>
      <w:jc w:val="both"/>
      <w:textDirection w:val="btLr"/>
      <w:textAlignment w:val="top"/>
      <w:outlineLvl w:val="0"/>
    </w:pPr>
    <w:rPr>
      <w:rFonts w:ascii="Calibri" w:hAnsi="Calibri"/>
      <w:b w:val="1"/>
      <w:bCs w:val="1"/>
      <w:snapToGrid w:val="1"/>
      <w:w w:val="100"/>
      <w:position w:val="-1"/>
      <w:sz w:val="20"/>
      <w:szCs w:val="20"/>
      <w:effect w:val="none"/>
      <w:vertAlign w:val="baseline"/>
      <w:cs w:val="0"/>
      <w:em w:val="none"/>
      <w:lang w:bidi="ar-SA" w:eastAsia="cs-CZ" w:val="cs-CZ"/>
    </w:rPr>
  </w:style>
  <w:style w:type="character" w:styleId="PředmětkomentářeChar">
    <w:name w:val="Předmět komentáře Char"/>
    <w:next w:val="PředmětkomentářeChar"/>
    <w:autoRedefine w:val="0"/>
    <w:hidden w:val="0"/>
    <w:qFormat w:val="0"/>
    <w:rPr>
      <w:rFonts w:ascii="Calibri" w:hAnsi="Calibri"/>
      <w:b w:val="1"/>
      <w:bCs w:val="1"/>
      <w:w w:val="100"/>
      <w:position w:val="-1"/>
      <w:effect w:val="none"/>
      <w:vertAlign w:val="baseline"/>
      <w:cs w:val="0"/>
      <w:em w:val="none"/>
      <w:lang/>
    </w:rPr>
  </w:style>
  <w:style w:type="paragraph" w:styleId="TPOOdstavec">
    <w:name w:val="TPO Odstavec"/>
    <w:basedOn w:val="Normální"/>
    <w:next w:val="TPOOdstavec"/>
    <w:autoRedefine w:val="0"/>
    <w:hidden w:val="0"/>
    <w:qFormat w:val="0"/>
    <w:pPr>
      <w:suppressAutoHyphens w:val="1"/>
      <w:spacing w:after="120" w:line="240" w:lineRule="auto"/>
      <w:ind w:leftChars="-1" w:rightChars="0" w:firstLine="0" w:firstLineChars="-1"/>
      <w:jc w:val="both"/>
      <w:textDirection w:val="btLr"/>
      <w:textAlignment w:val="top"/>
      <w:outlineLvl w:val="0"/>
    </w:pPr>
    <w:rPr>
      <w:rFonts w:ascii="Franklin Gothic Book" w:hAnsi="Franklin Gothic Book"/>
      <w:w w:val="100"/>
      <w:position w:val="-1"/>
      <w:sz w:val="22"/>
      <w:szCs w:val="20"/>
      <w:effect w:val="none"/>
      <w:vertAlign w:val="baseline"/>
      <w:cs w:val="0"/>
      <w:em w:val="none"/>
      <w:lang w:bidi="ar-SA" w:eastAsia="cs-CZ" w:val="cs-CZ"/>
    </w:rPr>
  </w:style>
  <w:style w:type="character" w:styleId="TPOOdstavecChar">
    <w:name w:val="TPO Odstavec Char"/>
    <w:next w:val="TPOOdstavecChar"/>
    <w:autoRedefine w:val="0"/>
    <w:hidden w:val="0"/>
    <w:qFormat w:val="0"/>
    <w:rPr>
      <w:rFonts w:ascii="Franklin Gothic Book" w:hAnsi="Franklin Gothic Book"/>
      <w:w w:val="100"/>
      <w:position w:val="-1"/>
      <w:sz w:val="22"/>
      <w:effect w:val="none"/>
      <w:vertAlign w:val="baseline"/>
      <w:cs w:val="0"/>
      <w:em w:val="none"/>
      <w:lang/>
    </w:rPr>
  </w:style>
  <w:style w:type="character" w:styleId="ZápatíChar">
    <w:name w:val="Zápatí Char"/>
    <w:next w:val="ZápatíChar"/>
    <w:autoRedefine w:val="0"/>
    <w:hidden w:val="0"/>
    <w:qFormat w:val="0"/>
    <w:rPr>
      <w:rFonts w:ascii="Calibri" w:hAnsi="Calibri"/>
      <w:w w:val="100"/>
      <w:position w:val="-1"/>
      <w:sz w:val="22"/>
      <w:szCs w:val="22"/>
      <w:effect w:val="none"/>
      <w:vertAlign w:val="baseline"/>
      <w:cs w:val="0"/>
      <w:em w:val="none"/>
      <w:lang/>
    </w:rPr>
  </w:style>
  <w:style w:type="character" w:styleId="Nadpis3Char">
    <w:name w:val="Nadpis 3 Char"/>
    <w:next w:val="Nadpis3Char"/>
    <w:autoRedefine w:val="0"/>
    <w:hidden w:val="0"/>
    <w:qFormat w:val="0"/>
    <w:rPr>
      <w:rFonts w:ascii="Calibri" w:hAnsi="Calibri"/>
      <w:b w:val="1"/>
      <w:w w:val="100"/>
      <w:position w:val="-1"/>
      <w:sz w:val="24"/>
      <w:szCs w:val="22"/>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e0WsgRVY4UkWehl6D0QyMmHUAw==">CgMxLjAyCGguZ2pkZ3hzMgloLjMwajB6bGwyDmgudm81YWowdnVyNHd5Mg5oLnAwZnF0YjF6eXYxZDIOaC41cnZleG9ibmM1eTIyCWguM3pueXNoNzIJaC4yZXQ5MnAwMghoLnR5amN3dDIJaC4zZHk2dmttMgloLjF0M2g1c2Y4AHIhMUI4Q0R5d0M0U20waVM0bk1GcEtFVlVfSllKeUNKbXl3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2024-02-27T09:07:00Z</dcterms:created>
</cp:coreProperties>
</file>